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57AD8" w14:textId="77777777" w:rsidR="00633127" w:rsidRPr="008D694E" w:rsidRDefault="00633127" w:rsidP="00743FC8">
      <w:pPr>
        <w:framePr w:w="8163" w:h="1105" w:hRule="exact" w:hSpace="187" w:wrap="around" w:vAnchor="page" w:hAnchor="page" w:x="2645" w:y="711"/>
        <w:shd w:val="solid" w:color="FFFFFF" w:fill="FFFFFF"/>
        <w:jc w:val="center"/>
        <w:rPr>
          <w:rFonts w:ascii="Old English Text MT" w:hAnsi="Old English Text MT"/>
          <w:b/>
          <w:bCs/>
          <w:sz w:val="40"/>
          <w:szCs w:val="40"/>
        </w:rPr>
      </w:pPr>
      <w:r w:rsidRPr="008D694E">
        <w:rPr>
          <w:rFonts w:ascii="Old English Text MT" w:hAnsi="Old English Text MT"/>
          <w:b/>
          <w:bCs/>
          <w:sz w:val="40"/>
          <w:szCs w:val="40"/>
          <w14:shadow w14:blurRad="50800" w14:dist="38100" w14:dir="2700000" w14:sx="100000" w14:sy="100000" w14:kx="0" w14:ky="0" w14:algn="tl">
            <w14:srgbClr w14:val="000000">
              <w14:alpha w14:val="60000"/>
            </w14:srgbClr>
          </w14:shadow>
        </w:rPr>
        <w:t>P</w:t>
      </w:r>
      <w:r w:rsidRPr="008D694E">
        <w:rPr>
          <w:rFonts w:ascii="Old English Text MT" w:hAnsi="Old English Text MT"/>
          <w:b/>
          <w:bCs/>
          <w:sz w:val="40"/>
          <w:szCs w:val="40"/>
        </w:rPr>
        <w:t xml:space="preserve">hilippine </w:t>
      </w:r>
      <w:r w:rsidRPr="008D694E">
        <w:rPr>
          <w:rFonts w:ascii="Old English Text MT" w:hAnsi="Old English Text MT"/>
          <w:b/>
          <w:bCs/>
          <w:sz w:val="40"/>
          <w:szCs w:val="40"/>
          <w14:shadow w14:blurRad="50800" w14:dist="38100" w14:dir="2700000" w14:sx="100000" w14:sy="100000" w14:kx="0" w14:ky="0" w14:algn="tl">
            <w14:srgbClr w14:val="000000">
              <w14:alpha w14:val="60000"/>
            </w14:srgbClr>
          </w14:shadow>
        </w:rPr>
        <w:t>S</w:t>
      </w:r>
      <w:r w:rsidRPr="008D694E">
        <w:rPr>
          <w:rFonts w:ascii="Old English Text MT" w:hAnsi="Old English Text MT"/>
          <w:b/>
          <w:bCs/>
          <w:sz w:val="40"/>
          <w:szCs w:val="40"/>
        </w:rPr>
        <w:t xml:space="preserve">ociety of </w:t>
      </w:r>
      <w:r w:rsidRPr="008D694E">
        <w:rPr>
          <w:rFonts w:ascii="Old English Text MT" w:hAnsi="Old English Text MT"/>
          <w:b/>
          <w:bCs/>
          <w:sz w:val="40"/>
          <w:szCs w:val="40"/>
          <w14:shadow w14:blurRad="50800" w14:dist="38100" w14:dir="2700000" w14:sx="100000" w14:sy="100000" w14:kx="0" w14:ky="0" w14:algn="tl">
            <w14:srgbClr w14:val="000000">
              <w14:alpha w14:val="60000"/>
            </w14:srgbClr>
          </w14:shadow>
        </w:rPr>
        <w:t>G</w:t>
      </w:r>
      <w:r w:rsidRPr="008D694E">
        <w:rPr>
          <w:rFonts w:ascii="Old English Text MT" w:hAnsi="Old English Text MT"/>
          <w:b/>
          <w:bCs/>
          <w:sz w:val="40"/>
          <w:szCs w:val="40"/>
        </w:rPr>
        <w:t xml:space="preserve">eneral </w:t>
      </w:r>
      <w:r w:rsidRPr="008D694E">
        <w:rPr>
          <w:rFonts w:ascii="Old English Text MT" w:hAnsi="Old English Text MT"/>
          <w:b/>
          <w:bCs/>
          <w:sz w:val="40"/>
          <w:szCs w:val="40"/>
          <w14:shadow w14:blurRad="50800" w14:dist="38100" w14:dir="2700000" w14:sx="100000" w14:sy="100000" w14:kx="0" w14:ky="0" w14:algn="tl">
            <w14:srgbClr w14:val="000000">
              <w14:alpha w14:val="60000"/>
            </w14:srgbClr>
          </w14:shadow>
        </w:rPr>
        <w:t>S</w:t>
      </w:r>
      <w:r w:rsidRPr="008D694E">
        <w:rPr>
          <w:rFonts w:ascii="Old English Text MT" w:hAnsi="Old English Text MT"/>
          <w:b/>
          <w:bCs/>
          <w:sz w:val="40"/>
          <w:szCs w:val="40"/>
        </w:rPr>
        <w:t>urgeons, Inc.</w:t>
      </w:r>
    </w:p>
    <w:p w14:paraId="26495731" w14:textId="77777777" w:rsidR="00633127" w:rsidRPr="008D694E" w:rsidRDefault="00046214" w:rsidP="00743FC8">
      <w:pPr>
        <w:framePr w:w="8163" w:h="1105" w:hRule="exact" w:hSpace="187" w:wrap="around" w:vAnchor="page" w:hAnchor="page" w:x="2645" w:y="711"/>
        <w:jc w:val="center"/>
        <w:rPr>
          <w:bCs/>
          <w:sz w:val="16"/>
          <w:szCs w:val="16"/>
        </w:rPr>
      </w:pPr>
      <w:r w:rsidRPr="008D694E">
        <w:rPr>
          <w:bCs/>
          <w:sz w:val="16"/>
          <w:szCs w:val="16"/>
        </w:rPr>
        <w:t>3</w:t>
      </w:r>
      <w:r w:rsidRPr="008D694E">
        <w:rPr>
          <w:bCs/>
          <w:sz w:val="16"/>
          <w:szCs w:val="16"/>
          <w:vertAlign w:val="superscript"/>
        </w:rPr>
        <w:t>RD</w:t>
      </w:r>
      <w:r w:rsidR="00633127" w:rsidRPr="008D694E">
        <w:rPr>
          <w:bCs/>
          <w:sz w:val="16"/>
          <w:szCs w:val="16"/>
        </w:rPr>
        <w:t xml:space="preserve"> FLOOR PCS BUILDING, 992 EDSA QUEZON CITY</w:t>
      </w:r>
    </w:p>
    <w:p w14:paraId="66A2C4D9" w14:textId="77777777" w:rsidR="00633127" w:rsidRPr="008D694E" w:rsidRDefault="00633127" w:rsidP="00743FC8">
      <w:pPr>
        <w:framePr w:w="8163" w:h="1105" w:hRule="exact" w:hSpace="187" w:wrap="around" w:vAnchor="page" w:hAnchor="page" w:x="2645" w:y="711"/>
        <w:jc w:val="center"/>
        <w:rPr>
          <w:bCs/>
          <w:sz w:val="16"/>
          <w:szCs w:val="16"/>
        </w:rPr>
      </w:pPr>
      <w:bookmarkStart w:id="0" w:name="_Hlk93309639"/>
      <w:r w:rsidRPr="008D694E">
        <w:rPr>
          <w:bCs/>
          <w:sz w:val="16"/>
          <w:szCs w:val="16"/>
        </w:rPr>
        <w:t>Tele</w:t>
      </w:r>
      <w:r w:rsidR="009775BC" w:rsidRPr="008D694E">
        <w:rPr>
          <w:bCs/>
          <w:sz w:val="16"/>
          <w:szCs w:val="16"/>
        </w:rPr>
        <w:t>phone</w:t>
      </w:r>
      <w:r w:rsidRPr="008D694E">
        <w:rPr>
          <w:bCs/>
          <w:sz w:val="16"/>
          <w:szCs w:val="16"/>
        </w:rPr>
        <w:t xml:space="preserve"> (63 2) 8</w:t>
      </w:r>
      <w:r w:rsidR="009775BC" w:rsidRPr="008D694E">
        <w:rPr>
          <w:bCs/>
          <w:sz w:val="16"/>
          <w:szCs w:val="16"/>
        </w:rPr>
        <w:t xml:space="preserve"> 671 2004</w:t>
      </w:r>
      <w:r w:rsidR="00046214" w:rsidRPr="008D694E">
        <w:rPr>
          <w:bCs/>
          <w:sz w:val="16"/>
          <w:szCs w:val="16"/>
        </w:rPr>
        <w:t xml:space="preserve"> / 0917 802 2903 / 0918 908 1795</w:t>
      </w:r>
    </w:p>
    <w:bookmarkEnd w:id="0"/>
    <w:p w14:paraId="0D66A5B5" w14:textId="77777777" w:rsidR="00633127" w:rsidRPr="008D694E" w:rsidRDefault="00633127" w:rsidP="00743FC8">
      <w:pPr>
        <w:framePr w:w="8163" w:h="1105" w:hRule="exact" w:hSpace="187" w:wrap="around" w:vAnchor="page" w:hAnchor="page" w:x="2645" w:y="711"/>
        <w:jc w:val="center"/>
        <w:rPr>
          <w:bCs/>
          <w:sz w:val="16"/>
          <w:szCs w:val="16"/>
        </w:rPr>
      </w:pPr>
      <w:r w:rsidRPr="008D694E">
        <w:rPr>
          <w:bCs/>
          <w:sz w:val="16"/>
          <w:szCs w:val="16"/>
        </w:rPr>
        <w:fldChar w:fldCharType="begin"/>
      </w:r>
      <w:r w:rsidRPr="008D694E">
        <w:rPr>
          <w:bCs/>
          <w:sz w:val="16"/>
          <w:szCs w:val="16"/>
        </w:rPr>
        <w:instrText xml:space="preserve"> HYPERLINK "http://www.psgs.org.ph" </w:instrText>
      </w:r>
      <w:r w:rsidRPr="008D694E">
        <w:rPr>
          <w:bCs/>
          <w:sz w:val="16"/>
          <w:szCs w:val="16"/>
        </w:rPr>
      </w:r>
      <w:r w:rsidRPr="008D694E">
        <w:rPr>
          <w:bCs/>
          <w:sz w:val="16"/>
          <w:szCs w:val="16"/>
        </w:rPr>
        <w:fldChar w:fldCharType="separate"/>
      </w:r>
      <w:r w:rsidRPr="008D694E">
        <w:rPr>
          <w:rStyle w:val="Hyperlink"/>
          <w:bCs/>
          <w:color w:val="auto"/>
          <w:sz w:val="16"/>
          <w:szCs w:val="16"/>
          <w:u w:val="none"/>
        </w:rPr>
        <w:t>www.psgs.org.ph</w:t>
      </w:r>
      <w:r w:rsidRPr="008D694E">
        <w:rPr>
          <w:bCs/>
          <w:sz w:val="16"/>
          <w:szCs w:val="16"/>
        </w:rPr>
        <w:fldChar w:fldCharType="end"/>
      </w:r>
      <w:r w:rsidRPr="008D694E">
        <w:rPr>
          <w:bCs/>
          <w:sz w:val="16"/>
          <w:szCs w:val="16"/>
        </w:rPr>
        <w:t xml:space="preserve"> </w:t>
      </w:r>
      <w:r w:rsidRPr="008D694E">
        <w:rPr>
          <w:bCs/>
          <w:sz w:val="16"/>
          <w:szCs w:val="16"/>
        </w:rPr>
        <w:tab/>
        <w:t>Email:  psgs.secretariat@gmail.com</w:t>
      </w:r>
    </w:p>
    <w:p w14:paraId="35EFC14F" w14:textId="77777777" w:rsidR="00633127" w:rsidRPr="00F35CE7" w:rsidRDefault="00633127" w:rsidP="00743FC8">
      <w:pPr>
        <w:framePr w:w="8163" w:h="1105" w:hRule="exact" w:hSpace="187" w:wrap="around" w:vAnchor="page" w:hAnchor="page" w:x="2645" w:y="711"/>
        <w:shd w:val="solid" w:color="FFFFFF" w:fill="FFFFFF"/>
        <w:jc w:val="center"/>
        <w:rPr>
          <w:sz w:val="19"/>
          <w:szCs w:val="19"/>
        </w:rPr>
      </w:pPr>
    </w:p>
    <w:p w14:paraId="49D7C226" w14:textId="77777777" w:rsidR="00633127" w:rsidRPr="00F35CE7" w:rsidRDefault="00633127" w:rsidP="00743FC8">
      <w:pPr>
        <w:framePr w:w="8163" w:h="1105" w:hRule="exact" w:hSpace="187" w:wrap="around" w:vAnchor="page" w:hAnchor="page" w:x="2645" w:y="711"/>
        <w:shd w:val="solid" w:color="FFFFFF" w:fill="FFFFFF"/>
        <w:jc w:val="right"/>
        <w:rPr>
          <w:noProof/>
          <w:sz w:val="19"/>
          <w:szCs w:val="19"/>
          <w:lang w:val="en-PH" w:eastAsia="en-PH"/>
        </w:rPr>
      </w:pPr>
    </w:p>
    <w:p w14:paraId="75400C76" w14:textId="77777777" w:rsidR="00633127" w:rsidRPr="00F35CE7" w:rsidRDefault="00633127" w:rsidP="00743FC8">
      <w:pPr>
        <w:framePr w:w="8163" w:h="1105" w:hRule="exact" w:hSpace="187" w:wrap="around" w:vAnchor="page" w:hAnchor="page" w:x="2645" w:y="711"/>
        <w:shd w:val="solid" w:color="FFFFFF" w:fill="FFFFFF"/>
        <w:jc w:val="right"/>
        <w:rPr>
          <w:sz w:val="19"/>
          <w:szCs w:val="19"/>
        </w:rPr>
      </w:pPr>
    </w:p>
    <w:p w14:paraId="352AF0D8" w14:textId="77777777" w:rsidR="00633127" w:rsidRPr="00F35CE7" w:rsidRDefault="00633127" w:rsidP="00743FC8">
      <w:pPr>
        <w:framePr w:w="8163" w:h="1105" w:hRule="exact" w:hSpace="187" w:wrap="around" w:vAnchor="page" w:hAnchor="page" w:x="2645" w:y="711"/>
        <w:shd w:val="solid" w:color="FFFFFF" w:fill="FFFFFF"/>
        <w:jc w:val="right"/>
        <w:rPr>
          <w:sz w:val="19"/>
          <w:szCs w:val="19"/>
        </w:rPr>
      </w:pPr>
    </w:p>
    <w:p w14:paraId="4B66708D" w14:textId="77777777" w:rsidR="00633127" w:rsidRPr="00F35CE7" w:rsidRDefault="005A657D" w:rsidP="00743FC8">
      <w:pPr>
        <w:framePr w:w="8163" w:h="1105" w:hRule="exact" w:hSpace="187" w:wrap="around" w:vAnchor="page" w:hAnchor="page" w:x="2645" w:y="711"/>
        <w:shd w:val="solid" w:color="FFFFFF" w:fill="FFFFFF"/>
        <w:jc w:val="right"/>
        <w:rPr>
          <w:sz w:val="19"/>
          <w:szCs w:val="19"/>
        </w:rPr>
      </w:pPr>
      <w:r w:rsidRPr="00F35CE7">
        <w:rPr>
          <w:noProof/>
          <w:sz w:val="19"/>
          <w:szCs w:val="19"/>
          <w:lang w:val="en-PH" w:eastAsia="en-PH"/>
        </w:rPr>
        <w:drawing>
          <wp:inline distT="0" distB="0" distL="0" distR="0" wp14:anchorId="3FD8B2A2" wp14:editId="7749B94E">
            <wp:extent cx="5483225" cy="5207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3225" cy="52070"/>
                    </a:xfrm>
                    <a:prstGeom prst="rect">
                      <a:avLst/>
                    </a:prstGeom>
                    <a:noFill/>
                    <a:ln>
                      <a:noFill/>
                    </a:ln>
                  </pic:spPr>
                </pic:pic>
              </a:graphicData>
            </a:graphic>
          </wp:inline>
        </w:drawing>
      </w:r>
    </w:p>
    <w:p w14:paraId="33F8A225" w14:textId="77777777" w:rsidR="00633127" w:rsidRPr="00F35CE7" w:rsidRDefault="00633127" w:rsidP="00743FC8">
      <w:pPr>
        <w:framePr w:w="8163" w:h="1105" w:hRule="exact" w:hSpace="187" w:wrap="around" w:vAnchor="page" w:hAnchor="page" w:x="2645" w:y="711"/>
        <w:shd w:val="solid" w:color="FFFFFF" w:fill="FFFFFF"/>
        <w:jc w:val="right"/>
        <w:rPr>
          <w:sz w:val="19"/>
          <w:szCs w:val="19"/>
        </w:rPr>
      </w:pPr>
    </w:p>
    <w:p w14:paraId="647145DF" w14:textId="77777777" w:rsidR="00633127" w:rsidRPr="00F35CE7" w:rsidRDefault="005A657D" w:rsidP="003C155A">
      <w:pPr>
        <w:rPr>
          <w:b/>
          <w:sz w:val="19"/>
          <w:szCs w:val="19"/>
        </w:rPr>
      </w:pPr>
      <w:r w:rsidRPr="00F35CE7">
        <w:rPr>
          <w:noProof/>
          <w:sz w:val="19"/>
          <w:szCs w:val="19"/>
        </w:rPr>
        <w:drawing>
          <wp:anchor distT="0" distB="0" distL="114300" distR="114300" simplePos="0" relativeHeight="251657728" behindDoc="1" locked="0" layoutInCell="1" allowOverlap="1" wp14:anchorId="6256D7F9" wp14:editId="14F9C8F5">
            <wp:simplePos x="0" y="0"/>
            <wp:positionH relativeFrom="column">
              <wp:posOffset>316865</wp:posOffset>
            </wp:positionH>
            <wp:positionV relativeFrom="paragraph">
              <wp:posOffset>-335915</wp:posOffset>
            </wp:positionV>
            <wp:extent cx="800100" cy="617220"/>
            <wp:effectExtent l="0" t="0" r="0" b="0"/>
            <wp:wrapNone/>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17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927372" w14:textId="77777777" w:rsidR="009224F2" w:rsidRPr="00F35CE7" w:rsidRDefault="009224F2" w:rsidP="000258CE">
      <w:pPr>
        <w:jc w:val="center"/>
        <w:rPr>
          <w:b/>
          <w:bCs/>
          <w:color w:val="000000"/>
          <w:sz w:val="19"/>
          <w:szCs w:val="19"/>
        </w:rPr>
      </w:pPr>
    </w:p>
    <w:p w14:paraId="5563CAC8" w14:textId="77777777" w:rsidR="009224F2" w:rsidRPr="00F35CE7" w:rsidRDefault="009224F2" w:rsidP="000258CE">
      <w:pPr>
        <w:jc w:val="center"/>
        <w:rPr>
          <w:b/>
          <w:bCs/>
          <w:color w:val="000000"/>
          <w:sz w:val="19"/>
          <w:szCs w:val="19"/>
        </w:rPr>
      </w:pPr>
    </w:p>
    <w:p w14:paraId="706749D9" w14:textId="77777777" w:rsidR="009224F2" w:rsidRPr="00F35CE7" w:rsidRDefault="009224F2" w:rsidP="000258CE">
      <w:pPr>
        <w:jc w:val="center"/>
        <w:rPr>
          <w:b/>
          <w:bCs/>
          <w:color w:val="000000"/>
          <w:sz w:val="19"/>
          <w:szCs w:val="19"/>
        </w:rPr>
      </w:pPr>
    </w:p>
    <w:p w14:paraId="0DD9A3BE" w14:textId="46606496" w:rsidR="000258CE" w:rsidRPr="00F35CE7" w:rsidRDefault="00C63774" w:rsidP="000258CE">
      <w:pPr>
        <w:jc w:val="center"/>
        <w:rPr>
          <w:b/>
          <w:bCs/>
          <w:color w:val="000000"/>
          <w:sz w:val="19"/>
          <w:szCs w:val="19"/>
        </w:rPr>
      </w:pPr>
      <w:r w:rsidRPr="00F35CE7">
        <w:rPr>
          <w:b/>
          <w:bCs/>
          <w:color w:val="000000"/>
          <w:sz w:val="19"/>
          <w:szCs w:val="19"/>
        </w:rPr>
        <w:t>REQUIREMENTS</w:t>
      </w:r>
      <w:r w:rsidR="00C27643" w:rsidRPr="00F35CE7">
        <w:rPr>
          <w:b/>
          <w:bCs/>
          <w:color w:val="000000"/>
          <w:sz w:val="19"/>
          <w:szCs w:val="19"/>
        </w:rPr>
        <w:t xml:space="preserve"> FOR ELIGIBILITY</w:t>
      </w:r>
      <w:r w:rsidR="001A3959" w:rsidRPr="00F35CE7">
        <w:rPr>
          <w:b/>
          <w:bCs/>
          <w:color w:val="000000"/>
          <w:sz w:val="19"/>
          <w:szCs w:val="19"/>
        </w:rPr>
        <w:t xml:space="preserve"> </w:t>
      </w:r>
      <w:r w:rsidR="000258CE" w:rsidRPr="00F35CE7">
        <w:rPr>
          <w:b/>
          <w:bCs/>
          <w:color w:val="000000"/>
          <w:sz w:val="19"/>
          <w:szCs w:val="19"/>
        </w:rPr>
        <w:t xml:space="preserve"> </w:t>
      </w:r>
    </w:p>
    <w:p w14:paraId="716B716F" w14:textId="77777777" w:rsidR="000258CE" w:rsidRPr="00F35CE7" w:rsidRDefault="000258CE" w:rsidP="000258CE">
      <w:pPr>
        <w:rPr>
          <w:b/>
          <w:bCs/>
          <w:color w:val="000000"/>
          <w:sz w:val="19"/>
          <w:szCs w:val="19"/>
        </w:rPr>
      </w:pPr>
    </w:p>
    <w:p w14:paraId="0B6F73DD" w14:textId="77777777" w:rsidR="00050C9A" w:rsidRPr="00F35CE7" w:rsidRDefault="00050C9A" w:rsidP="00050C9A">
      <w:pPr>
        <w:numPr>
          <w:ilvl w:val="0"/>
          <w:numId w:val="7"/>
        </w:numPr>
        <w:jc w:val="both"/>
        <w:rPr>
          <w:color w:val="000000"/>
          <w:sz w:val="19"/>
          <w:szCs w:val="19"/>
        </w:rPr>
      </w:pPr>
      <w:r w:rsidRPr="00F35CE7">
        <w:rPr>
          <w:b/>
          <w:bCs/>
          <w:color w:val="000000"/>
          <w:sz w:val="19"/>
          <w:szCs w:val="19"/>
        </w:rPr>
        <w:t>COMPLETELY FILLED OUT EVALUATION FORM (PSGS Eligibility Form 1)</w:t>
      </w:r>
    </w:p>
    <w:p w14:paraId="4DBC9BC2" w14:textId="77777777" w:rsidR="00050C9A" w:rsidRPr="00F35CE7" w:rsidRDefault="00050C9A" w:rsidP="00050C9A">
      <w:pPr>
        <w:ind w:left="720"/>
        <w:jc w:val="both"/>
        <w:rPr>
          <w:b/>
          <w:bCs/>
          <w:color w:val="000000"/>
          <w:sz w:val="19"/>
          <w:szCs w:val="19"/>
        </w:rPr>
      </w:pPr>
    </w:p>
    <w:p w14:paraId="57B03D56" w14:textId="77777777" w:rsidR="00050C9A" w:rsidRPr="00F35CE7" w:rsidRDefault="00050C9A" w:rsidP="00050C9A">
      <w:pPr>
        <w:numPr>
          <w:ilvl w:val="0"/>
          <w:numId w:val="7"/>
        </w:numPr>
        <w:jc w:val="both"/>
        <w:rPr>
          <w:color w:val="000000"/>
          <w:sz w:val="19"/>
          <w:szCs w:val="19"/>
        </w:rPr>
      </w:pPr>
      <w:r w:rsidRPr="00F35CE7">
        <w:rPr>
          <w:b/>
          <w:bCs/>
          <w:color w:val="000000"/>
          <w:sz w:val="19"/>
          <w:szCs w:val="19"/>
        </w:rPr>
        <w:t>TABULATION OF ALL OPERATIONS DONE DURING RESIDENCY</w:t>
      </w:r>
      <w:r w:rsidRPr="00F35CE7">
        <w:rPr>
          <w:color w:val="000000"/>
          <w:sz w:val="19"/>
          <w:szCs w:val="19"/>
        </w:rPr>
        <w:t xml:space="preserve">, operations assisted, performed under supervision and operations performed independently </w:t>
      </w:r>
      <w:r w:rsidRPr="00F35CE7">
        <w:rPr>
          <w:b/>
          <w:bCs/>
          <w:color w:val="000000"/>
          <w:sz w:val="19"/>
          <w:szCs w:val="19"/>
        </w:rPr>
        <w:t>(PSGS Eligibility Form 2).</w:t>
      </w:r>
      <w:r w:rsidRPr="00F35CE7">
        <w:rPr>
          <w:color w:val="000000"/>
          <w:sz w:val="19"/>
          <w:szCs w:val="19"/>
        </w:rPr>
        <w:t xml:space="preserve"> </w:t>
      </w:r>
    </w:p>
    <w:p w14:paraId="1F2E009C" w14:textId="77777777" w:rsidR="00050C9A" w:rsidRPr="00F35CE7" w:rsidRDefault="00050C9A" w:rsidP="00050C9A">
      <w:pPr>
        <w:ind w:left="720"/>
        <w:jc w:val="both"/>
        <w:rPr>
          <w:color w:val="000000"/>
          <w:sz w:val="19"/>
          <w:szCs w:val="19"/>
        </w:rPr>
      </w:pPr>
    </w:p>
    <w:p w14:paraId="42DA1785" w14:textId="77777777" w:rsidR="00050C9A" w:rsidRPr="00F35CE7" w:rsidRDefault="00050C9A" w:rsidP="00050C9A">
      <w:pPr>
        <w:ind w:left="720"/>
        <w:jc w:val="both"/>
        <w:rPr>
          <w:color w:val="000000"/>
          <w:sz w:val="19"/>
          <w:szCs w:val="19"/>
        </w:rPr>
      </w:pPr>
      <w:r w:rsidRPr="00F35CE7">
        <w:rPr>
          <w:color w:val="000000"/>
          <w:sz w:val="19"/>
          <w:szCs w:val="19"/>
        </w:rPr>
        <w:t>COLUMN 1:</w:t>
      </w:r>
      <w:r w:rsidRPr="00F35CE7">
        <w:rPr>
          <w:b/>
          <w:bCs/>
          <w:color w:val="000000"/>
          <w:sz w:val="19"/>
          <w:szCs w:val="19"/>
        </w:rPr>
        <w:t xml:space="preserve"> Operations assisted</w:t>
      </w:r>
      <w:r w:rsidRPr="00F35CE7">
        <w:rPr>
          <w:color w:val="000000"/>
          <w:sz w:val="19"/>
          <w:szCs w:val="19"/>
        </w:rPr>
        <w:t xml:space="preserve"> - The resident assumes the role of </w:t>
      </w:r>
      <w:r w:rsidRPr="00F35CE7">
        <w:rPr>
          <w:b/>
          <w:bCs/>
          <w:color w:val="000000"/>
          <w:sz w:val="19"/>
          <w:szCs w:val="19"/>
          <w:u w:val="single"/>
        </w:rPr>
        <w:t>1st assist</w:t>
      </w:r>
      <w:r w:rsidRPr="00F35CE7">
        <w:rPr>
          <w:color w:val="000000"/>
          <w:sz w:val="19"/>
          <w:szCs w:val="19"/>
        </w:rPr>
        <w:t xml:space="preserve"> in operations performed by the consultants and senior residents in the different rotations of each year level.</w:t>
      </w:r>
    </w:p>
    <w:p w14:paraId="43C521A8" w14:textId="77777777" w:rsidR="00050C9A" w:rsidRPr="00F35CE7" w:rsidRDefault="00050C9A" w:rsidP="00050C9A">
      <w:pPr>
        <w:ind w:left="720"/>
        <w:jc w:val="both"/>
        <w:rPr>
          <w:color w:val="000000"/>
          <w:sz w:val="19"/>
          <w:szCs w:val="19"/>
        </w:rPr>
      </w:pPr>
    </w:p>
    <w:p w14:paraId="7CA909C9" w14:textId="77777777" w:rsidR="00050C9A" w:rsidRPr="00F35CE7" w:rsidRDefault="00050C9A" w:rsidP="00050C9A">
      <w:pPr>
        <w:ind w:left="720"/>
        <w:jc w:val="both"/>
        <w:rPr>
          <w:color w:val="000000"/>
          <w:sz w:val="19"/>
          <w:szCs w:val="19"/>
        </w:rPr>
      </w:pPr>
      <w:r w:rsidRPr="00F35CE7">
        <w:rPr>
          <w:color w:val="000000"/>
          <w:sz w:val="19"/>
          <w:szCs w:val="19"/>
        </w:rPr>
        <w:t>COLUMN 2:</w:t>
      </w:r>
      <w:r w:rsidRPr="00F35CE7">
        <w:rPr>
          <w:b/>
          <w:bCs/>
          <w:color w:val="000000"/>
          <w:sz w:val="19"/>
          <w:szCs w:val="19"/>
        </w:rPr>
        <w:t xml:space="preserve"> Operations performed under supervision</w:t>
      </w:r>
      <w:r w:rsidRPr="00F35CE7">
        <w:rPr>
          <w:color w:val="000000"/>
          <w:sz w:val="19"/>
          <w:szCs w:val="19"/>
        </w:rPr>
        <w:t xml:space="preserve"> - The resident performs the operation or major portions of the operation under direct supervision of a consultant (private or charity). These are the first few cases that the resident gets to personally handle, usually done during the early stages of his/her rotation in a particular service.</w:t>
      </w:r>
    </w:p>
    <w:p w14:paraId="7BE96977" w14:textId="77777777" w:rsidR="00050C9A" w:rsidRPr="00F35CE7" w:rsidRDefault="00050C9A" w:rsidP="00050C9A">
      <w:pPr>
        <w:ind w:left="720"/>
        <w:jc w:val="both"/>
        <w:rPr>
          <w:color w:val="000000"/>
          <w:sz w:val="19"/>
          <w:szCs w:val="19"/>
        </w:rPr>
      </w:pPr>
    </w:p>
    <w:p w14:paraId="447FE767" w14:textId="77777777" w:rsidR="00050C9A" w:rsidRPr="00F35CE7" w:rsidRDefault="00050C9A" w:rsidP="00050C9A">
      <w:pPr>
        <w:ind w:left="720"/>
        <w:jc w:val="both"/>
        <w:rPr>
          <w:color w:val="000000"/>
          <w:sz w:val="19"/>
          <w:szCs w:val="19"/>
        </w:rPr>
      </w:pPr>
      <w:r w:rsidRPr="00F35CE7">
        <w:rPr>
          <w:color w:val="000000"/>
          <w:sz w:val="19"/>
          <w:szCs w:val="19"/>
        </w:rPr>
        <w:t>COLUMN 3:</w:t>
      </w:r>
      <w:r w:rsidRPr="00F35CE7">
        <w:rPr>
          <w:b/>
          <w:bCs/>
          <w:color w:val="000000"/>
          <w:sz w:val="19"/>
          <w:szCs w:val="19"/>
        </w:rPr>
        <w:t xml:space="preserve"> Operations performed independently</w:t>
      </w:r>
      <w:r w:rsidRPr="00F35CE7">
        <w:rPr>
          <w:color w:val="000000"/>
          <w:sz w:val="19"/>
          <w:szCs w:val="19"/>
        </w:rPr>
        <w:t xml:space="preserve"> - The resident performs the operation with a high degree of competence and skill, even without direct supervision from consultants. These usually follow after a number of operations have already been performed under supervision.</w:t>
      </w:r>
    </w:p>
    <w:p w14:paraId="79DD26EB" w14:textId="77777777" w:rsidR="00050C9A" w:rsidRPr="00F35CE7" w:rsidRDefault="00050C9A" w:rsidP="00050C9A">
      <w:pPr>
        <w:ind w:left="720"/>
        <w:jc w:val="both"/>
        <w:rPr>
          <w:color w:val="000000"/>
          <w:sz w:val="19"/>
          <w:szCs w:val="19"/>
        </w:rPr>
      </w:pPr>
    </w:p>
    <w:p w14:paraId="342AF0AB" w14:textId="728678D1" w:rsidR="00050C9A" w:rsidRPr="00F35CE7" w:rsidRDefault="00050C9A" w:rsidP="00050C9A">
      <w:pPr>
        <w:numPr>
          <w:ilvl w:val="0"/>
          <w:numId w:val="7"/>
        </w:numPr>
        <w:jc w:val="both"/>
        <w:rPr>
          <w:color w:val="000000"/>
          <w:sz w:val="19"/>
          <w:szCs w:val="19"/>
        </w:rPr>
      </w:pPr>
      <w:r w:rsidRPr="00F35CE7">
        <w:rPr>
          <w:b/>
          <w:bCs/>
          <w:color w:val="000000"/>
          <w:sz w:val="19"/>
          <w:szCs w:val="19"/>
        </w:rPr>
        <w:t>OPERATIVE EXPERIENCE (PSGS Eligibility Form 3)</w:t>
      </w:r>
      <w:r w:rsidRPr="00F35CE7">
        <w:rPr>
          <w:color w:val="000000"/>
          <w:sz w:val="19"/>
          <w:szCs w:val="19"/>
        </w:rPr>
        <w:t>: List of at least</w:t>
      </w:r>
      <w:r w:rsidRPr="00F35CE7">
        <w:rPr>
          <w:b/>
          <w:bCs/>
          <w:color w:val="000000"/>
          <w:sz w:val="19"/>
          <w:szCs w:val="19"/>
        </w:rPr>
        <w:t xml:space="preserve"> 110 </w:t>
      </w:r>
      <w:r w:rsidRPr="00F35CE7">
        <w:rPr>
          <w:color w:val="000000"/>
          <w:sz w:val="19"/>
          <w:szCs w:val="19"/>
        </w:rPr>
        <w:t xml:space="preserve">or more major and medium operative procedures performed as the surgeon, during residency training and duly </w:t>
      </w:r>
      <w:r w:rsidRPr="00F35CE7">
        <w:rPr>
          <w:b/>
          <w:bCs/>
          <w:color w:val="000000"/>
          <w:sz w:val="19"/>
          <w:szCs w:val="19"/>
        </w:rPr>
        <w:t>CERTIFIED BY THE DEPARTMENT CHAIRMAN</w:t>
      </w:r>
      <w:r w:rsidRPr="00F35CE7">
        <w:rPr>
          <w:color w:val="000000"/>
          <w:sz w:val="19"/>
          <w:szCs w:val="19"/>
        </w:rPr>
        <w:t xml:space="preserve"> indicating the date of procedure, name of patient, age, sex, post-op/pre-op diagnosis surgical procedure; name of surgeon and assistants; patient outcome and complete histopathology results including case number and histopathology number, status of lymph nodes and pathologic stage.  Attach copy of official histopathology result for procedures with lymphadenectomy. Please include the address of hospital for verification.  </w:t>
      </w:r>
      <w:r w:rsidRPr="00F35CE7">
        <w:rPr>
          <w:b/>
          <w:bCs/>
          <w:color w:val="000000"/>
          <w:sz w:val="19"/>
          <w:szCs w:val="19"/>
        </w:rPr>
        <w:t>The Board</w:t>
      </w:r>
      <w:r w:rsidR="00F35CE7">
        <w:rPr>
          <w:b/>
          <w:bCs/>
          <w:color w:val="000000"/>
          <w:sz w:val="19"/>
          <w:szCs w:val="19"/>
        </w:rPr>
        <w:t xml:space="preserve"> of Directors</w:t>
      </w:r>
      <w:r w:rsidRPr="00F35CE7">
        <w:rPr>
          <w:b/>
          <w:bCs/>
          <w:color w:val="000000"/>
          <w:sz w:val="19"/>
          <w:szCs w:val="19"/>
        </w:rPr>
        <w:t xml:space="preserve"> reserves the right to conduct visits to verify the cases submitted.</w:t>
      </w:r>
    </w:p>
    <w:p w14:paraId="6E5FAE27" w14:textId="77777777" w:rsidR="00050C9A" w:rsidRPr="00F35CE7" w:rsidRDefault="00050C9A" w:rsidP="00050C9A">
      <w:pPr>
        <w:jc w:val="both"/>
        <w:rPr>
          <w:color w:val="000000"/>
          <w:sz w:val="19"/>
          <w:szCs w:val="19"/>
        </w:rPr>
      </w:pPr>
    </w:p>
    <w:p w14:paraId="67A90CCB" w14:textId="77777777" w:rsidR="00050C9A" w:rsidRPr="00F35CE7" w:rsidRDefault="00050C9A" w:rsidP="00050C9A">
      <w:pPr>
        <w:jc w:val="both"/>
        <w:rPr>
          <w:b/>
          <w:bCs/>
          <w:i/>
          <w:iCs/>
          <w:color w:val="000000"/>
          <w:sz w:val="19"/>
          <w:szCs w:val="19"/>
        </w:rPr>
      </w:pPr>
      <w:r w:rsidRPr="00F35CE7">
        <w:rPr>
          <w:b/>
          <w:bCs/>
          <w:i/>
          <w:iCs/>
          <w:color w:val="000000"/>
          <w:sz w:val="19"/>
          <w:szCs w:val="19"/>
        </w:rPr>
        <w:t>NOTE:</w:t>
      </w:r>
      <w:r w:rsidRPr="00F35CE7">
        <w:rPr>
          <w:b/>
          <w:bCs/>
          <w:i/>
          <w:iCs/>
          <w:color w:val="000000"/>
          <w:sz w:val="19"/>
          <w:szCs w:val="19"/>
        </w:rPr>
        <w:tab/>
        <w:t>Please be advised that any form of dishonesty in the reporting of operative experience or in the tabulation of surgical procedures shall constitute grounds for the denial of an applicant’s request for a PSGS Certificate of Eligibility to take the Philippine Board of Surgery (PBS) Certifying Examinations</w:t>
      </w:r>
    </w:p>
    <w:p w14:paraId="5B5CC70C" w14:textId="77777777" w:rsidR="00050C9A" w:rsidRPr="00F35CE7" w:rsidRDefault="00050C9A" w:rsidP="00050C9A">
      <w:pPr>
        <w:jc w:val="both"/>
        <w:rPr>
          <w:i/>
          <w:iCs/>
          <w:color w:val="000000"/>
          <w:sz w:val="19"/>
          <w:szCs w:val="19"/>
        </w:rPr>
      </w:pPr>
    </w:p>
    <w:p w14:paraId="114D0881" w14:textId="77777777" w:rsidR="00050C9A" w:rsidRPr="00F35CE7" w:rsidRDefault="00050C9A" w:rsidP="00050C9A">
      <w:pPr>
        <w:numPr>
          <w:ilvl w:val="0"/>
          <w:numId w:val="7"/>
        </w:numPr>
        <w:jc w:val="both"/>
        <w:rPr>
          <w:color w:val="000000"/>
          <w:sz w:val="19"/>
          <w:szCs w:val="19"/>
        </w:rPr>
      </w:pPr>
      <w:r w:rsidRPr="00F35CE7">
        <w:rPr>
          <w:color w:val="000000"/>
          <w:sz w:val="19"/>
          <w:szCs w:val="19"/>
        </w:rPr>
        <w:t>Submit two separate letters of recommendation attesting to the applicant’s good moral character, ethical standards, and professional conduct from each from the following:</w:t>
      </w:r>
    </w:p>
    <w:p w14:paraId="534BFAFA" w14:textId="77777777" w:rsidR="00050C9A" w:rsidRPr="00F35CE7" w:rsidRDefault="00050C9A" w:rsidP="00050C9A">
      <w:pPr>
        <w:numPr>
          <w:ilvl w:val="1"/>
          <w:numId w:val="7"/>
        </w:numPr>
        <w:jc w:val="both"/>
        <w:rPr>
          <w:color w:val="000000"/>
          <w:sz w:val="19"/>
          <w:szCs w:val="19"/>
        </w:rPr>
      </w:pPr>
      <w:r w:rsidRPr="00F35CE7">
        <w:rPr>
          <w:color w:val="000000"/>
          <w:sz w:val="19"/>
          <w:szCs w:val="19"/>
        </w:rPr>
        <w:t xml:space="preserve">Department Chair </w:t>
      </w:r>
    </w:p>
    <w:p w14:paraId="24E838EA" w14:textId="77777777" w:rsidR="00050C9A" w:rsidRPr="00F35CE7" w:rsidRDefault="00050C9A" w:rsidP="00050C9A">
      <w:pPr>
        <w:numPr>
          <w:ilvl w:val="1"/>
          <w:numId w:val="7"/>
        </w:numPr>
        <w:jc w:val="both"/>
        <w:rPr>
          <w:color w:val="000000"/>
          <w:sz w:val="19"/>
          <w:szCs w:val="19"/>
        </w:rPr>
      </w:pPr>
      <w:r w:rsidRPr="00F35CE7">
        <w:rPr>
          <w:color w:val="000000"/>
          <w:sz w:val="19"/>
          <w:szCs w:val="19"/>
        </w:rPr>
        <w:t>Training Officer</w:t>
      </w:r>
    </w:p>
    <w:p w14:paraId="7BDC38A7" w14:textId="77777777" w:rsidR="00050C9A" w:rsidRPr="00F35CE7" w:rsidRDefault="00050C9A" w:rsidP="00050C9A">
      <w:pPr>
        <w:ind w:left="720"/>
        <w:jc w:val="both"/>
        <w:rPr>
          <w:color w:val="000000"/>
          <w:sz w:val="19"/>
          <w:szCs w:val="19"/>
        </w:rPr>
      </w:pPr>
      <w:r w:rsidRPr="00F35CE7">
        <w:rPr>
          <w:b/>
          <w:bCs/>
          <w:color w:val="000000"/>
          <w:sz w:val="19"/>
          <w:szCs w:val="19"/>
        </w:rPr>
        <w:t>Each letter must be individually signed and submitted on official institutional letterhead</w:t>
      </w:r>
      <w:r w:rsidRPr="00F35CE7">
        <w:rPr>
          <w:color w:val="000000"/>
          <w:sz w:val="19"/>
          <w:szCs w:val="19"/>
        </w:rPr>
        <w:t>.</w:t>
      </w:r>
    </w:p>
    <w:p w14:paraId="4A766218" w14:textId="77777777" w:rsidR="00050C9A" w:rsidRPr="00F35CE7" w:rsidRDefault="00050C9A" w:rsidP="00050C9A">
      <w:pPr>
        <w:ind w:left="720"/>
        <w:jc w:val="both"/>
        <w:rPr>
          <w:b/>
          <w:bCs/>
          <w:color w:val="000000"/>
          <w:sz w:val="19"/>
          <w:szCs w:val="19"/>
        </w:rPr>
      </w:pPr>
    </w:p>
    <w:p w14:paraId="3A9DFD46" w14:textId="77777777" w:rsidR="00050C9A" w:rsidRPr="00F35CE7" w:rsidRDefault="00050C9A" w:rsidP="00050C9A">
      <w:pPr>
        <w:numPr>
          <w:ilvl w:val="0"/>
          <w:numId w:val="7"/>
        </w:numPr>
        <w:jc w:val="both"/>
        <w:rPr>
          <w:color w:val="000000"/>
          <w:sz w:val="19"/>
          <w:szCs w:val="19"/>
        </w:rPr>
      </w:pPr>
      <w:r w:rsidRPr="00F35CE7">
        <w:rPr>
          <w:color w:val="000000"/>
          <w:sz w:val="19"/>
          <w:szCs w:val="19"/>
        </w:rPr>
        <w:t>Submit a certified true copy of the original Certificate of Completion of Residency Training from a PSGS-accredited residency training program. This document must be signed by an authorized hospital representative, such as the Medical Director, Chief of Clinics, Administrator, or Chief of Hospital.</w:t>
      </w:r>
    </w:p>
    <w:p w14:paraId="5A0A3601" w14:textId="77777777" w:rsidR="00050C9A" w:rsidRPr="00F35CE7" w:rsidRDefault="00050C9A" w:rsidP="00050C9A">
      <w:pPr>
        <w:ind w:left="720"/>
        <w:jc w:val="both"/>
        <w:rPr>
          <w:color w:val="000000"/>
          <w:sz w:val="19"/>
          <w:szCs w:val="19"/>
        </w:rPr>
      </w:pPr>
    </w:p>
    <w:p w14:paraId="54C69A74" w14:textId="77777777" w:rsidR="00050C9A" w:rsidRPr="00F35CE7" w:rsidRDefault="00050C9A" w:rsidP="00050C9A">
      <w:pPr>
        <w:numPr>
          <w:ilvl w:val="0"/>
          <w:numId w:val="7"/>
        </w:numPr>
        <w:jc w:val="both"/>
        <w:rPr>
          <w:color w:val="000000"/>
          <w:sz w:val="19"/>
          <w:szCs w:val="19"/>
        </w:rPr>
      </w:pPr>
      <w:r w:rsidRPr="00F35CE7">
        <w:rPr>
          <w:color w:val="000000"/>
          <w:sz w:val="19"/>
          <w:szCs w:val="19"/>
        </w:rPr>
        <w:t>Copy of the certificate of completion of the Philippine Society of General Surgery, Inc. Minimally Invasive Surgery Hybrid Online Learning (PSGS MIS HOL).</w:t>
      </w:r>
    </w:p>
    <w:p w14:paraId="5F4298CC" w14:textId="77777777" w:rsidR="00416714" w:rsidRPr="00F35CE7" w:rsidRDefault="00416714" w:rsidP="00416714">
      <w:pPr>
        <w:pStyle w:val="ListParagraph"/>
        <w:rPr>
          <w:color w:val="000000"/>
          <w:sz w:val="19"/>
          <w:szCs w:val="19"/>
        </w:rPr>
      </w:pPr>
    </w:p>
    <w:p w14:paraId="46DB1F0A" w14:textId="39C93E9C" w:rsidR="00416714" w:rsidRPr="00F35CE7" w:rsidRDefault="00416714" w:rsidP="00050C9A">
      <w:pPr>
        <w:numPr>
          <w:ilvl w:val="0"/>
          <w:numId w:val="7"/>
        </w:numPr>
        <w:jc w:val="both"/>
        <w:rPr>
          <w:color w:val="000000"/>
          <w:sz w:val="19"/>
          <w:szCs w:val="19"/>
        </w:rPr>
      </w:pPr>
      <w:r w:rsidRPr="00F35CE7">
        <w:rPr>
          <w:color w:val="000000"/>
          <w:sz w:val="19"/>
          <w:szCs w:val="19"/>
        </w:rPr>
        <w:t xml:space="preserve">Copy of the </w:t>
      </w:r>
      <w:r w:rsidR="0099492C" w:rsidRPr="00F35CE7">
        <w:rPr>
          <w:color w:val="000000"/>
          <w:sz w:val="19"/>
          <w:szCs w:val="19"/>
        </w:rPr>
        <w:t>B</w:t>
      </w:r>
      <w:r w:rsidR="00430322" w:rsidRPr="00F35CE7">
        <w:rPr>
          <w:color w:val="000000"/>
          <w:sz w:val="19"/>
          <w:szCs w:val="19"/>
        </w:rPr>
        <w:t>asic Emergency</w:t>
      </w:r>
      <w:r w:rsidR="0099492C" w:rsidRPr="00F35CE7">
        <w:rPr>
          <w:color w:val="000000"/>
          <w:sz w:val="19"/>
          <w:szCs w:val="19"/>
        </w:rPr>
        <w:t xml:space="preserve"> </w:t>
      </w:r>
      <w:r w:rsidR="00430322" w:rsidRPr="00F35CE7">
        <w:rPr>
          <w:color w:val="000000"/>
          <w:sz w:val="19"/>
          <w:szCs w:val="19"/>
        </w:rPr>
        <w:t>Skills in Trauma (</w:t>
      </w:r>
      <w:r w:rsidR="0099492C" w:rsidRPr="00F35CE7">
        <w:rPr>
          <w:color w:val="000000"/>
          <w:sz w:val="19"/>
          <w:szCs w:val="19"/>
        </w:rPr>
        <w:t>BEST</w:t>
      </w:r>
      <w:r w:rsidR="00430322" w:rsidRPr="00F35CE7">
        <w:rPr>
          <w:color w:val="000000"/>
          <w:sz w:val="19"/>
          <w:szCs w:val="19"/>
        </w:rPr>
        <w:t>)</w:t>
      </w:r>
      <w:r w:rsidR="00621577" w:rsidRPr="00F35CE7">
        <w:rPr>
          <w:color w:val="000000"/>
          <w:sz w:val="19"/>
          <w:szCs w:val="19"/>
        </w:rPr>
        <w:t xml:space="preserve"> certificate.</w:t>
      </w:r>
    </w:p>
    <w:p w14:paraId="62204907" w14:textId="77777777" w:rsidR="00050C9A" w:rsidRPr="00F35CE7" w:rsidRDefault="00050C9A" w:rsidP="00050C9A">
      <w:pPr>
        <w:ind w:left="720"/>
        <w:jc w:val="both"/>
        <w:rPr>
          <w:color w:val="000000"/>
          <w:sz w:val="19"/>
          <w:szCs w:val="19"/>
        </w:rPr>
      </w:pPr>
    </w:p>
    <w:p w14:paraId="0B9E792C" w14:textId="77777777" w:rsidR="00050C9A" w:rsidRPr="00F35CE7" w:rsidRDefault="00050C9A" w:rsidP="00050C9A">
      <w:pPr>
        <w:numPr>
          <w:ilvl w:val="0"/>
          <w:numId w:val="7"/>
        </w:numPr>
        <w:jc w:val="both"/>
        <w:rPr>
          <w:color w:val="000000"/>
          <w:sz w:val="19"/>
          <w:szCs w:val="19"/>
        </w:rPr>
      </w:pPr>
      <w:r w:rsidRPr="00F35CE7">
        <w:rPr>
          <w:color w:val="000000"/>
          <w:sz w:val="19"/>
          <w:szCs w:val="19"/>
        </w:rPr>
        <w:t>Photocopy of the PSGS Certificate of Accreditation of the Training Program DURING THE ENTIRE residency training.</w:t>
      </w:r>
    </w:p>
    <w:p w14:paraId="599B487A" w14:textId="77777777" w:rsidR="00050C9A" w:rsidRPr="00F35CE7" w:rsidRDefault="00050C9A" w:rsidP="00050C9A">
      <w:pPr>
        <w:ind w:left="720"/>
        <w:jc w:val="both"/>
        <w:rPr>
          <w:color w:val="000000"/>
          <w:sz w:val="19"/>
          <w:szCs w:val="19"/>
        </w:rPr>
      </w:pPr>
    </w:p>
    <w:p w14:paraId="353852B4" w14:textId="77777777" w:rsidR="00050C9A" w:rsidRPr="00F35CE7" w:rsidRDefault="00050C9A" w:rsidP="00050C9A">
      <w:pPr>
        <w:numPr>
          <w:ilvl w:val="0"/>
          <w:numId w:val="7"/>
        </w:numPr>
        <w:jc w:val="both"/>
        <w:rPr>
          <w:color w:val="000000"/>
          <w:sz w:val="19"/>
          <w:szCs w:val="19"/>
        </w:rPr>
      </w:pPr>
      <w:r w:rsidRPr="00F35CE7">
        <w:rPr>
          <w:color w:val="000000"/>
          <w:sz w:val="19"/>
          <w:szCs w:val="19"/>
        </w:rPr>
        <w:t xml:space="preserve">Submit the application form and other requirements on or before </w:t>
      </w:r>
      <w:r w:rsidRPr="00F35CE7">
        <w:rPr>
          <w:b/>
          <w:bCs/>
          <w:color w:val="000000"/>
          <w:sz w:val="19"/>
          <w:szCs w:val="19"/>
        </w:rPr>
        <w:t>FEBRUARY 28, 2026</w:t>
      </w:r>
      <w:r w:rsidRPr="00F35CE7">
        <w:rPr>
          <w:color w:val="000000"/>
          <w:sz w:val="19"/>
          <w:szCs w:val="19"/>
        </w:rPr>
        <w:t xml:space="preserve"> at the PSGS office, 3/F PCS Bldg., 992 EDSA, Quezon City. Please print on a Legal-Size paper (or Long Bond Paper), Times New Roman Font.</w:t>
      </w:r>
    </w:p>
    <w:p w14:paraId="4CC989D3" w14:textId="77777777" w:rsidR="00050C9A" w:rsidRPr="00F35CE7" w:rsidRDefault="00050C9A" w:rsidP="00050C9A">
      <w:pPr>
        <w:jc w:val="both"/>
        <w:rPr>
          <w:color w:val="000000"/>
          <w:sz w:val="19"/>
          <w:szCs w:val="19"/>
        </w:rPr>
      </w:pPr>
    </w:p>
    <w:p w14:paraId="6AB93399" w14:textId="77777777" w:rsidR="00050C9A" w:rsidRPr="00F35CE7" w:rsidRDefault="00050C9A" w:rsidP="00050C9A">
      <w:pPr>
        <w:numPr>
          <w:ilvl w:val="0"/>
          <w:numId w:val="7"/>
        </w:numPr>
        <w:jc w:val="both"/>
        <w:rPr>
          <w:color w:val="000000"/>
          <w:sz w:val="19"/>
          <w:szCs w:val="19"/>
        </w:rPr>
      </w:pPr>
      <w:r w:rsidRPr="00F35CE7">
        <w:rPr>
          <w:color w:val="000000"/>
          <w:sz w:val="19"/>
          <w:szCs w:val="19"/>
        </w:rPr>
        <w:t xml:space="preserve">Please submit a digital copy of the application form and all other requirements via email to psgs.secretariat@gmail.com. </w:t>
      </w:r>
    </w:p>
    <w:p w14:paraId="5DFD6D84" w14:textId="77777777" w:rsidR="00050C9A" w:rsidRPr="00F35CE7" w:rsidRDefault="00050C9A" w:rsidP="00050C9A">
      <w:pPr>
        <w:ind w:left="720"/>
        <w:jc w:val="both"/>
        <w:rPr>
          <w:color w:val="000000"/>
          <w:sz w:val="19"/>
          <w:szCs w:val="19"/>
        </w:rPr>
      </w:pPr>
      <w:r w:rsidRPr="00F35CE7">
        <w:rPr>
          <w:color w:val="000000"/>
          <w:sz w:val="19"/>
          <w:szCs w:val="19"/>
        </w:rPr>
        <w:t>Note: Histopathology reports may be compiled in a separate PDF file.</w:t>
      </w:r>
    </w:p>
    <w:p w14:paraId="5E5F413C" w14:textId="77777777" w:rsidR="00050C9A" w:rsidRPr="00F35CE7" w:rsidRDefault="00050C9A" w:rsidP="00050C9A">
      <w:pPr>
        <w:jc w:val="both"/>
        <w:rPr>
          <w:color w:val="000000"/>
          <w:sz w:val="19"/>
          <w:szCs w:val="19"/>
        </w:rPr>
      </w:pPr>
    </w:p>
    <w:p w14:paraId="0756844D" w14:textId="77777777" w:rsidR="00050C9A" w:rsidRPr="00F35CE7" w:rsidRDefault="00050C9A" w:rsidP="00050C9A">
      <w:pPr>
        <w:numPr>
          <w:ilvl w:val="0"/>
          <w:numId w:val="7"/>
        </w:numPr>
        <w:jc w:val="both"/>
        <w:rPr>
          <w:color w:val="000000"/>
          <w:sz w:val="19"/>
          <w:szCs w:val="19"/>
        </w:rPr>
      </w:pPr>
      <w:r w:rsidRPr="00F35CE7">
        <w:rPr>
          <w:color w:val="000000"/>
          <w:sz w:val="19"/>
          <w:szCs w:val="19"/>
        </w:rPr>
        <w:t xml:space="preserve">Application Fee – </w:t>
      </w:r>
      <w:proofErr w:type="spellStart"/>
      <w:r w:rsidRPr="00F35CE7">
        <w:rPr>
          <w:color w:val="000000"/>
          <w:sz w:val="19"/>
          <w:szCs w:val="19"/>
        </w:rPr>
        <w:t>Php</w:t>
      </w:r>
      <w:proofErr w:type="spellEnd"/>
      <w:r w:rsidRPr="00F35CE7">
        <w:rPr>
          <w:color w:val="000000"/>
          <w:sz w:val="19"/>
          <w:szCs w:val="19"/>
        </w:rPr>
        <w:t xml:space="preserve"> 3,000.00</w:t>
      </w:r>
    </w:p>
    <w:p w14:paraId="1D1E27DC" w14:textId="77777777" w:rsidR="00050C9A" w:rsidRPr="00F35CE7" w:rsidRDefault="00050C9A" w:rsidP="00050C9A">
      <w:pPr>
        <w:pBdr>
          <w:top w:val="nil"/>
          <w:left w:val="nil"/>
          <w:bottom w:val="nil"/>
          <w:right w:val="nil"/>
          <w:between w:val="nil"/>
        </w:pBdr>
        <w:ind w:left="720"/>
        <w:rPr>
          <w:color w:val="000000"/>
          <w:sz w:val="19"/>
          <w:szCs w:val="19"/>
        </w:rPr>
      </w:pPr>
    </w:p>
    <w:p w14:paraId="28EBEB01" w14:textId="2C09AA91" w:rsidR="00050C9A" w:rsidRPr="00F35CE7" w:rsidRDefault="00050C9A" w:rsidP="00050C9A">
      <w:pPr>
        <w:numPr>
          <w:ilvl w:val="0"/>
          <w:numId w:val="7"/>
        </w:numPr>
        <w:jc w:val="both"/>
        <w:rPr>
          <w:color w:val="000000"/>
          <w:sz w:val="19"/>
          <w:szCs w:val="19"/>
        </w:rPr>
      </w:pPr>
      <w:r w:rsidRPr="00F35CE7">
        <w:rPr>
          <w:color w:val="000000"/>
          <w:sz w:val="19"/>
          <w:szCs w:val="19"/>
        </w:rPr>
        <w:t>Reapplication fee – 1, 500.00</w:t>
      </w:r>
    </w:p>
    <w:p w14:paraId="7DA35529" w14:textId="77777777" w:rsidR="00050C9A" w:rsidRPr="00F35CE7" w:rsidRDefault="00050C9A" w:rsidP="00050C9A">
      <w:pPr>
        <w:ind w:firstLine="720"/>
        <w:jc w:val="both"/>
        <w:rPr>
          <w:sz w:val="19"/>
          <w:szCs w:val="19"/>
        </w:rPr>
      </w:pPr>
    </w:p>
    <w:p w14:paraId="7E06F0E3" w14:textId="77777777" w:rsidR="00050C9A" w:rsidRPr="00F35CE7" w:rsidRDefault="00050C9A" w:rsidP="00050C9A">
      <w:pPr>
        <w:ind w:firstLine="720"/>
        <w:jc w:val="both"/>
        <w:rPr>
          <w:sz w:val="19"/>
          <w:szCs w:val="19"/>
        </w:rPr>
      </w:pPr>
      <w:r w:rsidRPr="00F35CE7">
        <w:rPr>
          <w:sz w:val="19"/>
          <w:szCs w:val="19"/>
        </w:rPr>
        <w:t>For interbank/online payment:  BANCO DE ORO (SM CITY 1 Branch) (BDO UNIBANK)</w:t>
      </w:r>
    </w:p>
    <w:p w14:paraId="6B54435A" w14:textId="77777777" w:rsidR="00050C9A" w:rsidRPr="00F35CE7" w:rsidRDefault="00050C9A" w:rsidP="00050C9A">
      <w:pPr>
        <w:ind w:firstLine="720"/>
        <w:jc w:val="both"/>
        <w:rPr>
          <w:sz w:val="19"/>
          <w:szCs w:val="19"/>
        </w:rPr>
      </w:pPr>
      <w:r w:rsidRPr="00F35CE7">
        <w:rPr>
          <w:sz w:val="19"/>
          <w:szCs w:val="19"/>
        </w:rPr>
        <w:t>Account Name: Philippine Society of General Surgeons, Inc. (PSGS, Inc.)</w:t>
      </w:r>
    </w:p>
    <w:p w14:paraId="1AA8BC86" w14:textId="77777777" w:rsidR="00050C9A" w:rsidRPr="00F35CE7" w:rsidRDefault="00050C9A" w:rsidP="00050C9A">
      <w:pPr>
        <w:ind w:firstLine="720"/>
        <w:jc w:val="both"/>
        <w:rPr>
          <w:sz w:val="19"/>
          <w:szCs w:val="19"/>
        </w:rPr>
      </w:pPr>
      <w:r w:rsidRPr="00F35CE7">
        <w:rPr>
          <w:sz w:val="19"/>
          <w:szCs w:val="19"/>
        </w:rPr>
        <w:t>Account Number: 000 250 357 283</w:t>
      </w:r>
    </w:p>
    <w:p w14:paraId="565518A6" w14:textId="77777777" w:rsidR="00050C9A" w:rsidRPr="00F35CE7" w:rsidRDefault="00050C9A" w:rsidP="00050C9A">
      <w:pPr>
        <w:ind w:firstLine="720"/>
        <w:jc w:val="both"/>
        <w:rPr>
          <w:sz w:val="19"/>
          <w:szCs w:val="19"/>
        </w:rPr>
      </w:pPr>
      <w:r w:rsidRPr="00F35CE7">
        <w:rPr>
          <w:sz w:val="19"/>
          <w:szCs w:val="19"/>
        </w:rPr>
        <w:t xml:space="preserve">*Kindly email copy of the deposit slip and details for payment at </w:t>
      </w:r>
      <w:hyperlink r:id="rId8">
        <w:r w:rsidRPr="00F35CE7">
          <w:rPr>
            <w:color w:val="000000"/>
            <w:sz w:val="19"/>
            <w:szCs w:val="19"/>
          </w:rPr>
          <w:t>psgs.secretariat@gmail.com</w:t>
        </w:r>
      </w:hyperlink>
    </w:p>
    <w:p w14:paraId="199F8C72" w14:textId="77777777" w:rsidR="00050C9A" w:rsidRPr="00F35CE7" w:rsidRDefault="00050C9A" w:rsidP="00050C9A">
      <w:pPr>
        <w:ind w:left="720"/>
        <w:jc w:val="both"/>
        <w:rPr>
          <w:color w:val="000000"/>
          <w:sz w:val="19"/>
          <w:szCs w:val="19"/>
        </w:rPr>
      </w:pPr>
    </w:p>
    <w:p w14:paraId="18DBB9B9" w14:textId="77777777" w:rsidR="00050C9A" w:rsidRPr="00F35CE7" w:rsidRDefault="00050C9A" w:rsidP="00050C9A">
      <w:pPr>
        <w:jc w:val="both"/>
        <w:rPr>
          <w:b/>
          <w:bCs/>
          <w:color w:val="000000"/>
          <w:sz w:val="19"/>
          <w:szCs w:val="19"/>
        </w:rPr>
      </w:pPr>
      <w:r w:rsidRPr="00F35CE7">
        <w:rPr>
          <w:b/>
          <w:bCs/>
          <w:color w:val="000000"/>
          <w:sz w:val="19"/>
          <w:szCs w:val="19"/>
        </w:rPr>
        <w:t xml:space="preserve">OTHER REQUIREMENTS are stated in </w:t>
      </w:r>
      <w:r w:rsidRPr="00F35CE7">
        <w:rPr>
          <w:b/>
          <w:bCs/>
          <w:i/>
          <w:iCs/>
          <w:color w:val="000000"/>
          <w:sz w:val="19"/>
          <w:szCs w:val="19"/>
        </w:rPr>
        <w:t>Appendix 4 - Guidelines and Criteria for Eligibility to take the Certifying Examinations in General Surgery</w:t>
      </w:r>
      <w:r w:rsidRPr="00F35CE7">
        <w:rPr>
          <w:b/>
          <w:bCs/>
          <w:color w:val="000000"/>
          <w:sz w:val="19"/>
          <w:szCs w:val="19"/>
        </w:rPr>
        <w:t xml:space="preserve"> of the PSGS 2025 GUIDELINES for ACCREDITATION OF RESIDENCY TRAINING PROGRAMS IN GENERAL SURGERY</w:t>
      </w:r>
    </w:p>
    <w:p w14:paraId="4070AC8C" w14:textId="77777777" w:rsidR="00050C9A" w:rsidRPr="00F35CE7" w:rsidRDefault="00050C9A" w:rsidP="00050C9A">
      <w:pPr>
        <w:jc w:val="both"/>
        <w:rPr>
          <w:b/>
          <w:bCs/>
          <w:color w:val="000000"/>
          <w:sz w:val="19"/>
          <w:szCs w:val="19"/>
        </w:rPr>
      </w:pPr>
    </w:p>
    <w:p w14:paraId="6C27896B" w14:textId="77777777" w:rsidR="00050C9A" w:rsidRPr="00F35CE7" w:rsidRDefault="00050C9A" w:rsidP="00050C9A">
      <w:pPr>
        <w:jc w:val="both"/>
        <w:rPr>
          <w:b/>
          <w:bCs/>
          <w:color w:val="000000"/>
          <w:sz w:val="19"/>
          <w:szCs w:val="19"/>
        </w:rPr>
      </w:pPr>
      <w:r w:rsidRPr="00F35CE7">
        <w:rPr>
          <w:b/>
          <w:bCs/>
          <w:color w:val="000000"/>
          <w:sz w:val="19"/>
          <w:szCs w:val="19"/>
        </w:rPr>
        <w:t>CONFORMITY:</w:t>
      </w:r>
    </w:p>
    <w:p w14:paraId="43CFB413" w14:textId="77777777" w:rsidR="00050C9A" w:rsidRPr="00F35CE7" w:rsidRDefault="00050C9A" w:rsidP="00050C9A">
      <w:pPr>
        <w:jc w:val="both"/>
        <w:rPr>
          <w:color w:val="000000"/>
          <w:sz w:val="19"/>
          <w:szCs w:val="19"/>
        </w:rPr>
      </w:pPr>
      <w:r w:rsidRPr="00F35CE7">
        <w:rPr>
          <w:color w:val="000000"/>
          <w:sz w:val="19"/>
          <w:szCs w:val="19"/>
        </w:rPr>
        <w:t>I hereby apply for the Certificate of Eligibility issued by the Philippine Society of General Surgeons, Inc. (PSGS) to take the Philippine Board of Surgery (PBS) Certifying Examinations on a voluntary basis. I fully understand and accept that the evaluation and decision of PSGS regarding this application shall be final and binding, and I pledge to abide by all policies, guidelines, and outcomes set forth by the Society in relation to this matter.</w:t>
      </w:r>
    </w:p>
    <w:p w14:paraId="123C0D74" w14:textId="77777777" w:rsidR="00050C9A" w:rsidRPr="00F35CE7" w:rsidRDefault="00050C9A" w:rsidP="00050C9A">
      <w:pPr>
        <w:ind w:left="5040" w:firstLine="720"/>
        <w:jc w:val="both"/>
        <w:rPr>
          <w:color w:val="000000"/>
          <w:sz w:val="19"/>
          <w:szCs w:val="19"/>
        </w:rPr>
      </w:pPr>
      <w:r w:rsidRPr="00F35CE7">
        <w:rPr>
          <w:color w:val="000000"/>
          <w:sz w:val="19"/>
          <w:szCs w:val="19"/>
        </w:rPr>
        <w:t xml:space="preserve">__________________________________       </w:t>
      </w:r>
    </w:p>
    <w:p w14:paraId="24DCD8BC" w14:textId="77777777" w:rsidR="00050C9A" w:rsidRPr="00F35CE7" w:rsidRDefault="00050C9A" w:rsidP="00050C9A">
      <w:pPr>
        <w:ind w:left="5040" w:firstLine="720"/>
        <w:jc w:val="both"/>
        <w:rPr>
          <w:color w:val="000000"/>
          <w:sz w:val="19"/>
          <w:szCs w:val="19"/>
        </w:rPr>
      </w:pPr>
      <w:r w:rsidRPr="00F35CE7">
        <w:rPr>
          <w:color w:val="000000"/>
          <w:sz w:val="19"/>
          <w:szCs w:val="19"/>
        </w:rPr>
        <w:t xml:space="preserve">Printed Name and Signature of Applicant                     </w:t>
      </w:r>
    </w:p>
    <w:p w14:paraId="4773639C" w14:textId="77777777" w:rsidR="00050C9A" w:rsidRPr="00F35CE7" w:rsidRDefault="00050C9A" w:rsidP="00050C9A">
      <w:pPr>
        <w:ind w:left="5760" w:firstLine="720"/>
        <w:jc w:val="both"/>
        <w:rPr>
          <w:color w:val="000000"/>
          <w:sz w:val="19"/>
          <w:szCs w:val="19"/>
        </w:rPr>
      </w:pPr>
      <w:r w:rsidRPr="00F35CE7">
        <w:rPr>
          <w:color w:val="000000"/>
          <w:sz w:val="19"/>
          <w:szCs w:val="19"/>
        </w:rPr>
        <w:t>__________________</w:t>
      </w:r>
    </w:p>
    <w:p w14:paraId="30C1442B" w14:textId="77777777" w:rsidR="00050C9A" w:rsidRPr="00F35CE7" w:rsidRDefault="00050C9A" w:rsidP="00050C9A">
      <w:pPr>
        <w:ind w:left="6480" w:firstLine="720"/>
        <w:jc w:val="both"/>
        <w:rPr>
          <w:color w:val="000000"/>
          <w:sz w:val="19"/>
          <w:szCs w:val="19"/>
        </w:rPr>
      </w:pPr>
      <w:r w:rsidRPr="00F35CE7">
        <w:rPr>
          <w:color w:val="000000"/>
          <w:sz w:val="19"/>
          <w:szCs w:val="19"/>
        </w:rPr>
        <w:t xml:space="preserve">Date </w:t>
      </w:r>
    </w:p>
    <w:p w14:paraId="01610010" w14:textId="77777777" w:rsidR="00050C9A" w:rsidRPr="00F35CE7" w:rsidRDefault="00050C9A" w:rsidP="00050C9A">
      <w:pPr>
        <w:jc w:val="both"/>
        <w:rPr>
          <w:b/>
          <w:bCs/>
          <w:color w:val="000000"/>
          <w:sz w:val="19"/>
          <w:szCs w:val="19"/>
        </w:rPr>
      </w:pPr>
      <w:r w:rsidRPr="00F35CE7">
        <w:rPr>
          <w:color w:val="000000"/>
          <w:sz w:val="19"/>
          <w:szCs w:val="19"/>
        </w:rPr>
        <w:t>Kindly arrange the application documents in the exact order as enumerated on this page. We also request that the scanned copy of the complete application be compiled into a single PDF file, following the same sequence, to ensure consistency and facilitate ease of review.</w:t>
      </w:r>
    </w:p>
    <w:p w14:paraId="7E2A81F7" w14:textId="77777777" w:rsidR="00050C9A" w:rsidRPr="00F35CE7" w:rsidRDefault="00050C9A" w:rsidP="00050C9A">
      <w:pPr>
        <w:jc w:val="center"/>
        <w:rPr>
          <w:b/>
          <w:bCs/>
          <w:color w:val="000000"/>
          <w:sz w:val="19"/>
          <w:szCs w:val="19"/>
        </w:rPr>
      </w:pPr>
    </w:p>
    <w:p w14:paraId="014C2282" w14:textId="7B72CCDF" w:rsidR="00050C9A" w:rsidRPr="00F35CE7" w:rsidRDefault="00050C9A" w:rsidP="00050C9A">
      <w:pPr>
        <w:jc w:val="center"/>
        <w:rPr>
          <w:b/>
          <w:bCs/>
          <w:color w:val="000000"/>
          <w:sz w:val="19"/>
          <w:szCs w:val="19"/>
        </w:rPr>
      </w:pPr>
      <w:r w:rsidRPr="00F35CE7">
        <w:rPr>
          <w:b/>
          <w:bCs/>
          <w:color w:val="000000"/>
          <w:sz w:val="19"/>
          <w:szCs w:val="19"/>
        </w:rPr>
        <w:t>INCOMPLETE DOCUMENTS AND REQUIREMENTS WILL NOT BE ACCEPTED</w:t>
      </w:r>
    </w:p>
    <w:p w14:paraId="79C8F2B7" w14:textId="54021E57" w:rsidR="00754E84" w:rsidRPr="00F35CE7" w:rsidRDefault="00050C9A" w:rsidP="00050C9A">
      <w:pPr>
        <w:jc w:val="center"/>
        <w:rPr>
          <w:b/>
          <w:bCs/>
          <w:color w:val="000000"/>
          <w:sz w:val="19"/>
          <w:szCs w:val="19"/>
        </w:rPr>
      </w:pPr>
      <w:r w:rsidRPr="00F35CE7">
        <w:rPr>
          <w:b/>
          <w:bCs/>
          <w:color w:val="000000"/>
          <w:sz w:val="19"/>
          <w:szCs w:val="19"/>
        </w:rPr>
        <w:t xml:space="preserve"> ***PLEASE INCLUDE THIS PAGE UPON SUBMISSION OF THE REQUIREMENTS***</w:t>
      </w:r>
    </w:p>
    <w:sectPr w:rsidR="00754E84" w:rsidRPr="00F35CE7" w:rsidSect="00743FC8">
      <w:pgSz w:w="12240" w:h="20160" w:code="5"/>
      <w:pgMar w:top="1009" w:right="743" w:bottom="1009"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4A35"/>
    <w:multiLevelType w:val="hybridMultilevel"/>
    <w:tmpl w:val="FE3E4ADC"/>
    <w:lvl w:ilvl="0" w:tplc="6282765A">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92760"/>
    <w:multiLevelType w:val="hybridMultilevel"/>
    <w:tmpl w:val="A5E82A2E"/>
    <w:lvl w:ilvl="0" w:tplc="533EF26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636626"/>
    <w:multiLevelType w:val="multilevel"/>
    <w:tmpl w:val="074EB1A6"/>
    <w:lvl w:ilvl="0">
      <w:start w:val="1"/>
      <w:numFmt w:val="decimal"/>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DD5506"/>
    <w:multiLevelType w:val="hybridMultilevel"/>
    <w:tmpl w:val="306E3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DF220F"/>
    <w:multiLevelType w:val="hybridMultilevel"/>
    <w:tmpl w:val="AAAC27D2"/>
    <w:lvl w:ilvl="0" w:tplc="533EF266">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C52AF"/>
    <w:multiLevelType w:val="hybridMultilevel"/>
    <w:tmpl w:val="AB0A50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CA798E"/>
    <w:multiLevelType w:val="hybridMultilevel"/>
    <w:tmpl w:val="24A095B6"/>
    <w:lvl w:ilvl="0" w:tplc="34090019">
      <w:start w:val="1"/>
      <w:numFmt w:val="low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num w:numId="1" w16cid:durableId="2073963732">
    <w:abstractNumId w:val="0"/>
  </w:num>
  <w:num w:numId="2" w16cid:durableId="135152581">
    <w:abstractNumId w:val="3"/>
  </w:num>
  <w:num w:numId="3" w16cid:durableId="758020735">
    <w:abstractNumId w:val="4"/>
  </w:num>
  <w:num w:numId="4" w16cid:durableId="460418818">
    <w:abstractNumId w:val="1"/>
  </w:num>
  <w:num w:numId="5" w16cid:durableId="1922643096">
    <w:abstractNumId w:val="5"/>
  </w:num>
  <w:num w:numId="6" w16cid:durableId="65227333">
    <w:abstractNumId w:val="6"/>
  </w:num>
  <w:num w:numId="7" w16cid:durableId="12474928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AB"/>
    <w:rsid w:val="000258CE"/>
    <w:rsid w:val="00037A98"/>
    <w:rsid w:val="00046214"/>
    <w:rsid w:val="00047B3A"/>
    <w:rsid w:val="00050C9A"/>
    <w:rsid w:val="000953B8"/>
    <w:rsid w:val="000A51B8"/>
    <w:rsid w:val="001151AF"/>
    <w:rsid w:val="001169B4"/>
    <w:rsid w:val="00167650"/>
    <w:rsid w:val="001A3959"/>
    <w:rsid w:val="00206E7A"/>
    <w:rsid w:val="0023739A"/>
    <w:rsid w:val="002D1E9C"/>
    <w:rsid w:val="002E317D"/>
    <w:rsid w:val="0031719F"/>
    <w:rsid w:val="00367708"/>
    <w:rsid w:val="003B0ABC"/>
    <w:rsid w:val="003C155A"/>
    <w:rsid w:val="00416714"/>
    <w:rsid w:val="00430322"/>
    <w:rsid w:val="004506AB"/>
    <w:rsid w:val="004B2F51"/>
    <w:rsid w:val="004C4827"/>
    <w:rsid w:val="00560C5F"/>
    <w:rsid w:val="005A29E8"/>
    <w:rsid w:val="005A657D"/>
    <w:rsid w:val="006072AE"/>
    <w:rsid w:val="00621577"/>
    <w:rsid w:val="00633127"/>
    <w:rsid w:val="006446FE"/>
    <w:rsid w:val="0067577B"/>
    <w:rsid w:val="006B1F17"/>
    <w:rsid w:val="006C0918"/>
    <w:rsid w:val="00705184"/>
    <w:rsid w:val="00705E8B"/>
    <w:rsid w:val="00715749"/>
    <w:rsid w:val="00743FC8"/>
    <w:rsid w:val="00754E84"/>
    <w:rsid w:val="00756A65"/>
    <w:rsid w:val="00756C4A"/>
    <w:rsid w:val="007A2D48"/>
    <w:rsid w:val="007B31A2"/>
    <w:rsid w:val="0086339C"/>
    <w:rsid w:val="0089250D"/>
    <w:rsid w:val="008D694E"/>
    <w:rsid w:val="008E615F"/>
    <w:rsid w:val="008F0160"/>
    <w:rsid w:val="008F3933"/>
    <w:rsid w:val="008F5F2C"/>
    <w:rsid w:val="00921A53"/>
    <w:rsid w:val="009224F2"/>
    <w:rsid w:val="009775BC"/>
    <w:rsid w:val="00986E9A"/>
    <w:rsid w:val="0099090C"/>
    <w:rsid w:val="0099492C"/>
    <w:rsid w:val="009A1C23"/>
    <w:rsid w:val="00A33F9A"/>
    <w:rsid w:val="00A60068"/>
    <w:rsid w:val="00A93FEE"/>
    <w:rsid w:val="00AB0DD3"/>
    <w:rsid w:val="00AF31DB"/>
    <w:rsid w:val="00B12BC7"/>
    <w:rsid w:val="00B55275"/>
    <w:rsid w:val="00BA2CF1"/>
    <w:rsid w:val="00BC131B"/>
    <w:rsid w:val="00C2679D"/>
    <w:rsid w:val="00C27643"/>
    <w:rsid w:val="00C351F5"/>
    <w:rsid w:val="00C63774"/>
    <w:rsid w:val="00C74AEE"/>
    <w:rsid w:val="00CA35E7"/>
    <w:rsid w:val="00CB51ED"/>
    <w:rsid w:val="00CC452A"/>
    <w:rsid w:val="00D00695"/>
    <w:rsid w:val="00D415A0"/>
    <w:rsid w:val="00D46DEA"/>
    <w:rsid w:val="00D70E31"/>
    <w:rsid w:val="00DC6958"/>
    <w:rsid w:val="00DE48CC"/>
    <w:rsid w:val="00E12037"/>
    <w:rsid w:val="00E466AF"/>
    <w:rsid w:val="00ED5CF5"/>
    <w:rsid w:val="00F35CE7"/>
    <w:rsid w:val="00F81F25"/>
    <w:rsid w:val="00FB63A4"/>
    <w:rsid w:val="00FE5A2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9A660"/>
  <w15:chartTrackingRefBased/>
  <w15:docId w15:val="{951127BF-A13B-A746-9B19-19F1FB23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719F"/>
    <w:rPr>
      <w:color w:val="0563C1"/>
      <w:u w:val="single"/>
    </w:rPr>
  </w:style>
  <w:style w:type="character" w:styleId="UnresolvedMention">
    <w:name w:val="Unresolved Mention"/>
    <w:uiPriority w:val="99"/>
    <w:semiHidden/>
    <w:unhideWhenUsed/>
    <w:rsid w:val="0031719F"/>
    <w:rPr>
      <w:color w:val="605E5C"/>
      <w:shd w:val="clear" w:color="auto" w:fill="E1DFDD"/>
    </w:rPr>
  </w:style>
  <w:style w:type="paragraph" w:styleId="ListParagraph">
    <w:name w:val="List Paragraph"/>
    <w:basedOn w:val="Normal"/>
    <w:uiPriority w:val="34"/>
    <w:qFormat/>
    <w:rsid w:val="0004621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40982">
      <w:bodyDiv w:val="1"/>
      <w:marLeft w:val="0"/>
      <w:marRight w:val="0"/>
      <w:marTop w:val="0"/>
      <w:marBottom w:val="0"/>
      <w:divBdr>
        <w:top w:val="none" w:sz="0" w:space="0" w:color="auto"/>
        <w:left w:val="none" w:sz="0" w:space="0" w:color="auto"/>
        <w:bottom w:val="none" w:sz="0" w:space="0" w:color="auto"/>
        <w:right w:val="none" w:sz="0" w:space="0" w:color="auto"/>
      </w:divBdr>
    </w:div>
    <w:div w:id="36584665">
      <w:bodyDiv w:val="1"/>
      <w:marLeft w:val="0"/>
      <w:marRight w:val="0"/>
      <w:marTop w:val="0"/>
      <w:marBottom w:val="0"/>
      <w:divBdr>
        <w:top w:val="none" w:sz="0" w:space="0" w:color="auto"/>
        <w:left w:val="none" w:sz="0" w:space="0" w:color="auto"/>
        <w:bottom w:val="none" w:sz="0" w:space="0" w:color="auto"/>
        <w:right w:val="none" w:sz="0" w:space="0" w:color="auto"/>
      </w:divBdr>
    </w:div>
    <w:div w:id="39716760">
      <w:bodyDiv w:val="1"/>
      <w:marLeft w:val="0"/>
      <w:marRight w:val="0"/>
      <w:marTop w:val="0"/>
      <w:marBottom w:val="0"/>
      <w:divBdr>
        <w:top w:val="none" w:sz="0" w:space="0" w:color="auto"/>
        <w:left w:val="none" w:sz="0" w:space="0" w:color="auto"/>
        <w:bottom w:val="none" w:sz="0" w:space="0" w:color="auto"/>
        <w:right w:val="none" w:sz="0" w:space="0" w:color="auto"/>
      </w:divBdr>
    </w:div>
    <w:div w:id="71507086">
      <w:bodyDiv w:val="1"/>
      <w:marLeft w:val="0"/>
      <w:marRight w:val="0"/>
      <w:marTop w:val="0"/>
      <w:marBottom w:val="0"/>
      <w:divBdr>
        <w:top w:val="none" w:sz="0" w:space="0" w:color="auto"/>
        <w:left w:val="none" w:sz="0" w:space="0" w:color="auto"/>
        <w:bottom w:val="none" w:sz="0" w:space="0" w:color="auto"/>
        <w:right w:val="none" w:sz="0" w:space="0" w:color="auto"/>
      </w:divBdr>
    </w:div>
    <w:div w:id="84496719">
      <w:bodyDiv w:val="1"/>
      <w:marLeft w:val="0"/>
      <w:marRight w:val="0"/>
      <w:marTop w:val="0"/>
      <w:marBottom w:val="0"/>
      <w:divBdr>
        <w:top w:val="none" w:sz="0" w:space="0" w:color="auto"/>
        <w:left w:val="none" w:sz="0" w:space="0" w:color="auto"/>
        <w:bottom w:val="none" w:sz="0" w:space="0" w:color="auto"/>
        <w:right w:val="none" w:sz="0" w:space="0" w:color="auto"/>
      </w:divBdr>
    </w:div>
    <w:div w:id="89813238">
      <w:bodyDiv w:val="1"/>
      <w:marLeft w:val="0"/>
      <w:marRight w:val="0"/>
      <w:marTop w:val="0"/>
      <w:marBottom w:val="0"/>
      <w:divBdr>
        <w:top w:val="none" w:sz="0" w:space="0" w:color="auto"/>
        <w:left w:val="none" w:sz="0" w:space="0" w:color="auto"/>
        <w:bottom w:val="none" w:sz="0" w:space="0" w:color="auto"/>
        <w:right w:val="none" w:sz="0" w:space="0" w:color="auto"/>
      </w:divBdr>
    </w:div>
    <w:div w:id="131102679">
      <w:bodyDiv w:val="1"/>
      <w:marLeft w:val="0"/>
      <w:marRight w:val="0"/>
      <w:marTop w:val="0"/>
      <w:marBottom w:val="0"/>
      <w:divBdr>
        <w:top w:val="none" w:sz="0" w:space="0" w:color="auto"/>
        <w:left w:val="none" w:sz="0" w:space="0" w:color="auto"/>
        <w:bottom w:val="none" w:sz="0" w:space="0" w:color="auto"/>
        <w:right w:val="none" w:sz="0" w:space="0" w:color="auto"/>
      </w:divBdr>
    </w:div>
    <w:div w:id="172454738">
      <w:bodyDiv w:val="1"/>
      <w:marLeft w:val="0"/>
      <w:marRight w:val="0"/>
      <w:marTop w:val="0"/>
      <w:marBottom w:val="0"/>
      <w:divBdr>
        <w:top w:val="none" w:sz="0" w:space="0" w:color="auto"/>
        <w:left w:val="none" w:sz="0" w:space="0" w:color="auto"/>
        <w:bottom w:val="none" w:sz="0" w:space="0" w:color="auto"/>
        <w:right w:val="none" w:sz="0" w:space="0" w:color="auto"/>
      </w:divBdr>
    </w:div>
    <w:div w:id="242572082">
      <w:bodyDiv w:val="1"/>
      <w:marLeft w:val="0"/>
      <w:marRight w:val="0"/>
      <w:marTop w:val="0"/>
      <w:marBottom w:val="0"/>
      <w:divBdr>
        <w:top w:val="none" w:sz="0" w:space="0" w:color="auto"/>
        <w:left w:val="none" w:sz="0" w:space="0" w:color="auto"/>
        <w:bottom w:val="none" w:sz="0" w:space="0" w:color="auto"/>
        <w:right w:val="none" w:sz="0" w:space="0" w:color="auto"/>
      </w:divBdr>
    </w:div>
    <w:div w:id="263803319">
      <w:bodyDiv w:val="1"/>
      <w:marLeft w:val="0"/>
      <w:marRight w:val="0"/>
      <w:marTop w:val="0"/>
      <w:marBottom w:val="0"/>
      <w:divBdr>
        <w:top w:val="none" w:sz="0" w:space="0" w:color="auto"/>
        <w:left w:val="none" w:sz="0" w:space="0" w:color="auto"/>
        <w:bottom w:val="none" w:sz="0" w:space="0" w:color="auto"/>
        <w:right w:val="none" w:sz="0" w:space="0" w:color="auto"/>
      </w:divBdr>
    </w:div>
    <w:div w:id="358825209">
      <w:bodyDiv w:val="1"/>
      <w:marLeft w:val="0"/>
      <w:marRight w:val="0"/>
      <w:marTop w:val="0"/>
      <w:marBottom w:val="0"/>
      <w:divBdr>
        <w:top w:val="none" w:sz="0" w:space="0" w:color="auto"/>
        <w:left w:val="none" w:sz="0" w:space="0" w:color="auto"/>
        <w:bottom w:val="none" w:sz="0" w:space="0" w:color="auto"/>
        <w:right w:val="none" w:sz="0" w:space="0" w:color="auto"/>
      </w:divBdr>
    </w:div>
    <w:div w:id="415059530">
      <w:bodyDiv w:val="1"/>
      <w:marLeft w:val="0"/>
      <w:marRight w:val="0"/>
      <w:marTop w:val="0"/>
      <w:marBottom w:val="0"/>
      <w:divBdr>
        <w:top w:val="none" w:sz="0" w:space="0" w:color="auto"/>
        <w:left w:val="none" w:sz="0" w:space="0" w:color="auto"/>
        <w:bottom w:val="none" w:sz="0" w:space="0" w:color="auto"/>
        <w:right w:val="none" w:sz="0" w:space="0" w:color="auto"/>
      </w:divBdr>
    </w:div>
    <w:div w:id="483355600">
      <w:bodyDiv w:val="1"/>
      <w:marLeft w:val="0"/>
      <w:marRight w:val="0"/>
      <w:marTop w:val="0"/>
      <w:marBottom w:val="0"/>
      <w:divBdr>
        <w:top w:val="none" w:sz="0" w:space="0" w:color="auto"/>
        <w:left w:val="none" w:sz="0" w:space="0" w:color="auto"/>
        <w:bottom w:val="none" w:sz="0" w:space="0" w:color="auto"/>
        <w:right w:val="none" w:sz="0" w:space="0" w:color="auto"/>
      </w:divBdr>
    </w:div>
    <w:div w:id="511379093">
      <w:bodyDiv w:val="1"/>
      <w:marLeft w:val="0"/>
      <w:marRight w:val="0"/>
      <w:marTop w:val="0"/>
      <w:marBottom w:val="0"/>
      <w:divBdr>
        <w:top w:val="none" w:sz="0" w:space="0" w:color="auto"/>
        <w:left w:val="none" w:sz="0" w:space="0" w:color="auto"/>
        <w:bottom w:val="none" w:sz="0" w:space="0" w:color="auto"/>
        <w:right w:val="none" w:sz="0" w:space="0" w:color="auto"/>
      </w:divBdr>
    </w:div>
    <w:div w:id="556745232">
      <w:bodyDiv w:val="1"/>
      <w:marLeft w:val="0"/>
      <w:marRight w:val="0"/>
      <w:marTop w:val="0"/>
      <w:marBottom w:val="0"/>
      <w:divBdr>
        <w:top w:val="none" w:sz="0" w:space="0" w:color="auto"/>
        <w:left w:val="none" w:sz="0" w:space="0" w:color="auto"/>
        <w:bottom w:val="none" w:sz="0" w:space="0" w:color="auto"/>
        <w:right w:val="none" w:sz="0" w:space="0" w:color="auto"/>
      </w:divBdr>
    </w:div>
    <w:div w:id="617418657">
      <w:bodyDiv w:val="1"/>
      <w:marLeft w:val="0"/>
      <w:marRight w:val="0"/>
      <w:marTop w:val="0"/>
      <w:marBottom w:val="0"/>
      <w:divBdr>
        <w:top w:val="none" w:sz="0" w:space="0" w:color="auto"/>
        <w:left w:val="none" w:sz="0" w:space="0" w:color="auto"/>
        <w:bottom w:val="none" w:sz="0" w:space="0" w:color="auto"/>
        <w:right w:val="none" w:sz="0" w:space="0" w:color="auto"/>
      </w:divBdr>
    </w:div>
    <w:div w:id="730617892">
      <w:bodyDiv w:val="1"/>
      <w:marLeft w:val="0"/>
      <w:marRight w:val="0"/>
      <w:marTop w:val="0"/>
      <w:marBottom w:val="0"/>
      <w:divBdr>
        <w:top w:val="none" w:sz="0" w:space="0" w:color="auto"/>
        <w:left w:val="none" w:sz="0" w:space="0" w:color="auto"/>
        <w:bottom w:val="none" w:sz="0" w:space="0" w:color="auto"/>
        <w:right w:val="none" w:sz="0" w:space="0" w:color="auto"/>
      </w:divBdr>
    </w:div>
    <w:div w:id="794640621">
      <w:bodyDiv w:val="1"/>
      <w:marLeft w:val="0"/>
      <w:marRight w:val="0"/>
      <w:marTop w:val="0"/>
      <w:marBottom w:val="0"/>
      <w:divBdr>
        <w:top w:val="none" w:sz="0" w:space="0" w:color="auto"/>
        <w:left w:val="none" w:sz="0" w:space="0" w:color="auto"/>
        <w:bottom w:val="none" w:sz="0" w:space="0" w:color="auto"/>
        <w:right w:val="none" w:sz="0" w:space="0" w:color="auto"/>
      </w:divBdr>
    </w:div>
    <w:div w:id="838882721">
      <w:bodyDiv w:val="1"/>
      <w:marLeft w:val="0"/>
      <w:marRight w:val="0"/>
      <w:marTop w:val="0"/>
      <w:marBottom w:val="0"/>
      <w:divBdr>
        <w:top w:val="none" w:sz="0" w:space="0" w:color="auto"/>
        <w:left w:val="none" w:sz="0" w:space="0" w:color="auto"/>
        <w:bottom w:val="none" w:sz="0" w:space="0" w:color="auto"/>
        <w:right w:val="none" w:sz="0" w:space="0" w:color="auto"/>
      </w:divBdr>
    </w:div>
    <w:div w:id="868640969">
      <w:bodyDiv w:val="1"/>
      <w:marLeft w:val="0"/>
      <w:marRight w:val="0"/>
      <w:marTop w:val="0"/>
      <w:marBottom w:val="0"/>
      <w:divBdr>
        <w:top w:val="none" w:sz="0" w:space="0" w:color="auto"/>
        <w:left w:val="none" w:sz="0" w:space="0" w:color="auto"/>
        <w:bottom w:val="none" w:sz="0" w:space="0" w:color="auto"/>
        <w:right w:val="none" w:sz="0" w:space="0" w:color="auto"/>
      </w:divBdr>
    </w:div>
    <w:div w:id="918097294">
      <w:bodyDiv w:val="1"/>
      <w:marLeft w:val="0"/>
      <w:marRight w:val="0"/>
      <w:marTop w:val="0"/>
      <w:marBottom w:val="0"/>
      <w:divBdr>
        <w:top w:val="none" w:sz="0" w:space="0" w:color="auto"/>
        <w:left w:val="none" w:sz="0" w:space="0" w:color="auto"/>
        <w:bottom w:val="none" w:sz="0" w:space="0" w:color="auto"/>
        <w:right w:val="none" w:sz="0" w:space="0" w:color="auto"/>
      </w:divBdr>
    </w:div>
    <w:div w:id="938610681">
      <w:bodyDiv w:val="1"/>
      <w:marLeft w:val="0"/>
      <w:marRight w:val="0"/>
      <w:marTop w:val="0"/>
      <w:marBottom w:val="0"/>
      <w:divBdr>
        <w:top w:val="none" w:sz="0" w:space="0" w:color="auto"/>
        <w:left w:val="none" w:sz="0" w:space="0" w:color="auto"/>
        <w:bottom w:val="none" w:sz="0" w:space="0" w:color="auto"/>
        <w:right w:val="none" w:sz="0" w:space="0" w:color="auto"/>
      </w:divBdr>
    </w:div>
    <w:div w:id="944002383">
      <w:bodyDiv w:val="1"/>
      <w:marLeft w:val="0"/>
      <w:marRight w:val="0"/>
      <w:marTop w:val="0"/>
      <w:marBottom w:val="0"/>
      <w:divBdr>
        <w:top w:val="none" w:sz="0" w:space="0" w:color="auto"/>
        <w:left w:val="none" w:sz="0" w:space="0" w:color="auto"/>
        <w:bottom w:val="none" w:sz="0" w:space="0" w:color="auto"/>
        <w:right w:val="none" w:sz="0" w:space="0" w:color="auto"/>
      </w:divBdr>
    </w:div>
    <w:div w:id="944919047">
      <w:bodyDiv w:val="1"/>
      <w:marLeft w:val="0"/>
      <w:marRight w:val="0"/>
      <w:marTop w:val="0"/>
      <w:marBottom w:val="0"/>
      <w:divBdr>
        <w:top w:val="none" w:sz="0" w:space="0" w:color="auto"/>
        <w:left w:val="none" w:sz="0" w:space="0" w:color="auto"/>
        <w:bottom w:val="none" w:sz="0" w:space="0" w:color="auto"/>
        <w:right w:val="none" w:sz="0" w:space="0" w:color="auto"/>
      </w:divBdr>
    </w:div>
    <w:div w:id="1073547965">
      <w:bodyDiv w:val="1"/>
      <w:marLeft w:val="0"/>
      <w:marRight w:val="0"/>
      <w:marTop w:val="0"/>
      <w:marBottom w:val="0"/>
      <w:divBdr>
        <w:top w:val="none" w:sz="0" w:space="0" w:color="auto"/>
        <w:left w:val="none" w:sz="0" w:space="0" w:color="auto"/>
        <w:bottom w:val="none" w:sz="0" w:space="0" w:color="auto"/>
        <w:right w:val="none" w:sz="0" w:space="0" w:color="auto"/>
      </w:divBdr>
    </w:div>
    <w:div w:id="1076899671">
      <w:bodyDiv w:val="1"/>
      <w:marLeft w:val="0"/>
      <w:marRight w:val="0"/>
      <w:marTop w:val="0"/>
      <w:marBottom w:val="0"/>
      <w:divBdr>
        <w:top w:val="none" w:sz="0" w:space="0" w:color="auto"/>
        <w:left w:val="none" w:sz="0" w:space="0" w:color="auto"/>
        <w:bottom w:val="none" w:sz="0" w:space="0" w:color="auto"/>
        <w:right w:val="none" w:sz="0" w:space="0" w:color="auto"/>
      </w:divBdr>
    </w:div>
    <w:div w:id="1092043488">
      <w:bodyDiv w:val="1"/>
      <w:marLeft w:val="0"/>
      <w:marRight w:val="0"/>
      <w:marTop w:val="0"/>
      <w:marBottom w:val="0"/>
      <w:divBdr>
        <w:top w:val="none" w:sz="0" w:space="0" w:color="auto"/>
        <w:left w:val="none" w:sz="0" w:space="0" w:color="auto"/>
        <w:bottom w:val="none" w:sz="0" w:space="0" w:color="auto"/>
        <w:right w:val="none" w:sz="0" w:space="0" w:color="auto"/>
      </w:divBdr>
    </w:div>
    <w:div w:id="1131947115">
      <w:bodyDiv w:val="1"/>
      <w:marLeft w:val="0"/>
      <w:marRight w:val="0"/>
      <w:marTop w:val="0"/>
      <w:marBottom w:val="0"/>
      <w:divBdr>
        <w:top w:val="none" w:sz="0" w:space="0" w:color="auto"/>
        <w:left w:val="none" w:sz="0" w:space="0" w:color="auto"/>
        <w:bottom w:val="none" w:sz="0" w:space="0" w:color="auto"/>
        <w:right w:val="none" w:sz="0" w:space="0" w:color="auto"/>
      </w:divBdr>
    </w:div>
    <w:div w:id="1205824467">
      <w:bodyDiv w:val="1"/>
      <w:marLeft w:val="0"/>
      <w:marRight w:val="0"/>
      <w:marTop w:val="0"/>
      <w:marBottom w:val="0"/>
      <w:divBdr>
        <w:top w:val="none" w:sz="0" w:space="0" w:color="auto"/>
        <w:left w:val="none" w:sz="0" w:space="0" w:color="auto"/>
        <w:bottom w:val="none" w:sz="0" w:space="0" w:color="auto"/>
        <w:right w:val="none" w:sz="0" w:space="0" w:color="auto"/>
      </w:divBdr>
    </w:div>
    <w:div w:id="1210648001">
      <w:bodyDiv w:val="1"/>
      <w:marLeft w:val="0"/>
      <w:marRight w:val="0"/>
      <w:marTop w:val="0"/>
      <w:marBottom w:val="0"/>
      <w:divBdr>
        <w:top w:val="none" w:sz="0" w:space="0" w:color="auto"/>
        <w:left w:val="none" w:sz="0" w:space="0" w:color="auto"/>
        <w:bottom w:val="none" w:sz="0" w:space="0" w:color="auto"/>
        <w:right w:val="none" w:sz="0" w:space="0" w:color="auto"/>
      </w:divBdr>
    </w:div>
    <w:div w:id="1227108061">
      <w:bodyDiv w:val="1"/>
      <w:marLeft w:val="0"/>
      <w:marRight w:val="0"/>
      <w:marTop w:val="0"/>
      <w:marBottom w:val="0"/>
      <w:divBdr>
        <w:top w:val="none" w:sz="0" w:space="0" w:color="auto"/>
        <w:left w:val="none" w:sz="0" w:space="0" w:color="auto"/>
        <w:bottom w:val="none" w:sz="0" w:space="0" w:color="auto"/>
        <w:right w:val="none" w:sz="0" w:space="0" w:color="auto"/>
      </w:divBdr>
    </w:div>
    <w:div w:id="1227452238">
      <w:bodyDiv w:val="1"/>
      <w:marLeft w:val="0"/>
      <w:marRight w:val="0"/>
      <w:marTop w:val="0"/>
      <w:marBottom w:val="0"/>
      <w:divBdr>
        <w:top w:val="none" w:sz="0" w:space="0" w:color="auto"/>
        <w:left w:val="none" w:sz="0" w:space="0" w:color="auto"/>
        <w:bottom w:val="none" w:sz="0" w:space="0" w:color="auto"/>
        <w:right w:val="none" w:sz="0" w:space="0" w:color="auto"/>
      </w:divBdr>
    </w:div>
    <w:div w:id="1304315122">
      <w:bodyDiv w:val="1"/>
      <w:marLeft w:val="0"/>
      <w:marRight w:val="0"/>
      <w:marTop w:val="0"/>
      <w:marBottom w:val="0"/>
      <w:divBdr>
        <w:top w:val="none" w:sz="0" w:space="0" w:color="auto"/>
        <w:left w:val="none" w:sz="0" w:space="0" w:color="auto"/>
        <w:bottom w:val="none" w:sz="0" w:space="0" w:color="auto"/>
        <w:right w:val="none" w:sz="0" w:space="0" w:color="auto"/>
      </w:divBdr>
    </w:div>
    <w:div w:id="1323582830">
      <w:bodyDiv w:val="1"/>
      <w:marLeft w:val="0"/>
      <w:marRight w:val="0"/>
      <w:marTop w:val="0"/>
      <w:marBottom w:val="0"/>
      <w:divBdr>
        <w:top w:val="none" w:sz="0" w:space="0" w:color="auto"/>
        <w:left w:val="none" w:sz="0" w:space="0" w:color="auto"/>
        <w:bottom w:val="none" w:sz="0" w:space="0" w:color="auto"/>
        <w:right w:val="none" w:sz="0" w:space="0" w:color="auto"/>
      </w:divBdr>
    </w:div>
    <w:div w:id="1386948713">
      <w:bodyDiv w:val="1"/>
      <w:marLeft w:val="0"/>
      <w:marRight w:val="0"/>
      <w:marTop w:val="0"/>
      <w:marBottom w:val="0"/>
      <w:divBdr>
        <w:top w:val="none" w:sz="0" w:space="0" w:color="auto"/>
        <w:left w:val="none" w:sz="0" w:space="0" w:color="auto"/>
        <w:bottom w:val="none" w:sz="0" w:space="0" w:color="auto"/>
        <w:right w:val="none" w:sz="0" w:space="0" w:color="auto"/>
      </w:divBdr>
    </w:div>
    <w:div w:id="1392463803">
      <w:bodyDiv w:val="1"/>
      <w:marLeft w:val="0"/>
      <w:marRight w:val="0"/>
      <w:marTop w:val="0"/>
      <w:marBottom w:val="0"/>
      <w:divBdr>
        <w:top w:val="none" w:sz="0" w:space="0" w:color="auto"/>
        <w:left w:val="none" w:sz="0" w:space="0" w:color="auto"/>
        <w:bottom w:val="none" w:sz="0" w:space="0" w:color="auto"/>
        <w:right w:val="none" w:sz="0" w:space="0" w:color="auto"/>
      </w:divBdr>
    </w:div>
    <w:div w:id="1482388659">
      <w:bodyDiv w:val="1"/>
      <w:marLeft w:val="0"/>
      <w:marRight w:val="0"/>
      <w:marTop w:val="0"/>
      <w:marBottom w:val="0"/>
      <w:divBdr>
        <w:top w:val="none" w:sz="0" w:space="0" w:color="auto"/>
        <w:left w:val="none" w:sz="0" w:space="0" w:color="auto"/>
        <w:bottom w:val="none" w:sz="0" w:space="0" w:color="auto"/>
        <w:right w:val="none" w:sz="0" w:space="0" w:color="auto"/>
      </w:divBdr>
    </w:div>
    <w:div w:id="1495678418">
      <w:bodyDiv w:val="1"/>
      <w:marLeft w:val="0"/>
      <w:marRight w:val="0"/>
      <w:marTop w:val="0"/>
      <w:marBottom w:val="0"/>
      <w:divBdr>
        <w:top w:val="none" w:sz="0" w:space="0" w:color="auto"/>
        <w:left w:val="none" w:sz="0" w:space="0" w:color="auto"/>
        <w:bottom w:val="none" w:sz="0" w:space="0" w:color="auto"/>
        <w:right w:val="none" w:sz="0" w:space="0" w:color="auto"/>
      </w:divBdr>
    </w:div>
    <w:div w:id="1622882881">
      <w:bodyDiv w:val="1"/>
      <w:marLeft w:val="0"/>
      <w:marRight w:val="0"/>
      <w:marTop w:val="0"/>
      <w:marBottom w:val="0"/>
      <w:divBdr>
        <w:top w:val="none" w:sz="0" w:space="0" w:color="auto"/>
        <w:left w:val="none" w:sz="0" w:space="0" w:color="auto"/>
        <w:bottom w:val="none" w:sz="0" w:space="0" w:color="auto"/>
        <w:right w:val="none" w:sz="0" w:space="0" w:color="auto"/>
      </w:divBdr>
    </w:div>
    <w:div w:id="1644315681">
      <w:bodyDiv w:val="1"/>
      <w:marLeft w:val="0"/>
      <w:marRight w:val="0"/>
      <w:marTop w:val="0"/>
      <w:marBottom w:val="0"/>
      <w:divBdr>
        <w:top w:val="none" w:sz="0" w:space="0" w:color="auto"/>
        <w:left w:val="none" w:sz="0" w:space="0" w:color="auto"/>
        <w:bottom w:val="none" w:sz="0" w:space="0" w:color="auto"/>
        <w:right w:val="none" w:sz="0" w:space="0" w:color="auto"/>
      </w:divBdr>
    </w:div>
    <w:div w:id="1656257412">
      <w:bodyDiv w:val="1"/>
      <w:marLeft w:val="0"/>
      <w:marRight w:val="0"/>
      <w:marTop w:val="0"/>
      <w:marBottom w:val="0"/>
      <w:divBdr>
        <w:top w:val="none" w:sz="0" w:space="0" w:color="auto"/>
        <w:left w:val="none" w:sz="0" w:space="0" w:color="auto"/>
        <w:bottom w:val="none" w:sz="0" w:space="0" w:color="auto"/>
        <w:right w:val="none" w:sz="0" w:space="0" w:color="auto"/>
      </w:divBdr>
    </w:div>
    <w:div w:id="1679119217">
      <w:bodyDiv w:val="1"/>
      <w:marLeft w:val="0"/>
      <w:marRight w:val="0"/>
      <w:marTop w:val="0"/>
      <w:marBottom w:val="0"/>
      <w:divBdr>
        <w:top w:val="none" w:sz="0" w:space="0" w:color="auto"/>
        <w:left w:val="none" w:sz="0" w:space="0" w:color="auto"/>
        <w:bottom w:val="none" w:sz="0" w:space="0" w:color="auto"/>
        <w:right w:val="none" w:sz="0" w:space="0" w:color="auto"/>
      </w:divBdr>
    </w:div>
    <w:div w:id="1703357607">
      <w:bodyDiv w:val="1"/>
      <w:marLeft w:val="0"/>
      <w:marRight w:val="0"/>
      <w:marTop w:val="0"/>
      <w:marBottom w:val="0"/>
      <w:divBdr>
        <w:top w:val="none" w:sz="0" w:space="0" w:color="auto"/>
        <w:left w:val="none" w:sz="0" w:space="0" w:color="auto"/>
        <w:bottom w:val="none" w:sz="0" w:space="0" w:color="auto"/>
        <w:right w:val="none" w:sz="0" w:space="0" w:color="auto"/>
      </w:divBdr>
    </w:div>
    <w:div w:id="1756590565">
      <w:bodyDiv w:val="1"/>
      <w:marLeft w:val="0"/>
      <w:marRight w:val="0"/>
      <w:marTop w:val="0"/>
      <w:marBottom w:val="0"/>
      <w:divBdr>
        <w:top w:val="none" w:sz="0" w:space="0" w:color="auto"/>
        <w:left w:val="none" w:sz="0" w:space="0" w:color="auto"/>
        <w:bottom w:val="none" w:sz="0" w:space="0" w:color="auto"/>
        <w:right w:val="none" w:sz="0" w:space="0" w:color="auto"/>
      </w:divBdr>
    </w:div>
    <w:div w:id="1875535026">
      <w:bodyDiv w:val="1"/>
      <w:marLeft w:val="0"/>
      <w:marRight w:val="0"/>
      <w:marTop w:val="0"/>
      <w:marBottom w:val="0"/>
      <w:divBdr>
        <w:top w:val="none" w:sz="0" w:space="0" w:color="auto"/>
        <w:left w:val="none" w:sz="0" w:space="0" w:color="auto"/>
        <w:bottom w:val="none" w:sz="0" w:space="0" w:color="auto"/>
        <w:right w:val="none" w:sz="0" w:space="0" w:color="auto"/>
      </w:divBdr>
    </w:div>
    <w:div w:id="1880893146">
      <w:bodyDiv w:val="1"/>
      <w:marLeft w:val="0"/>
      <w:marRight w:val="0"/>
      <w:marTop w:val="0"/>
      <w:marBottom w:val="0"/>
      <w:divBdr>
        <w:top w:val="none" w:sz="0" w:space="0" w:color="auto"/>
        <w:left w:val="none" w:sz="0" w:space="0" w:color="auto"/>
        <w:bottom w:val="none" w:sz="0" w:space="0" w:color="auto"/>
        <w:right w:val="none" w:sz="0" w:space="0" w:color="auto"/>
      </w:divBdr>
    </w:div>
    <w:div w:id="1901554202">
      <w:bodyDiv w:val="1"/>
      <w:marLeft w:val="0"/>
      <w:marRight w:val="0"/>
      <w:marTop w:val="0"/>
      <w:marBottom w:val="0"/>
      <w:divBdr>
        <w:top w:val="none" w:sz="0" w:space="0" w:color="auto"/>
        <w:left w:val="none" w:sz="0" w:space="0" w:color="auto"/>
        <w:bottom w:val="none" w:sz="0" w:space="0" w:color="auto"/>
        <w:right w:val="none" w:sz="0" w:space="0" w:color="auto"/>
      </w:divBdr>
    </w:div>
    <w:div w:id="1985235896">
      <w:bodyDiv w:val="1"/>
      <w:marLeft w:val="0"/>
      <w:marRight w:val="0"/>
      <w:marTop w:val="0"/>
      <w:marBottom w:val="0"/>
      <w:divBdr>
        <w:top w:val="none" w:sz="0" w:space="0" w:color="auto"/>
        <w:left w:val="none" w:sz="0" w:space="0" w:color="auto"/>
        <w:bottom w:val="none" w:sz="0" w:space="0" w:color="auto"/>
        <w:right w:val="none" w:sz="0" w:space="0" w:color="auto"/>
      </w:divBdr>
      <w:divsChild>
        <w:div w:id="1022559485">
          <w:marLeft w:val="0"/>
          <w:marRight w:val="0"/>
          <w:marTop w:val="0"/>
          <w:marBottom w:val="0"/>
          <w:divBdr>
            <w:top w:val="none" w:sz="0" w:space="0" w:color="auto"/>
            <w:left w:val="none" w:sz="0" w:space="0" w:color="auto"/>
            <w:bottom w:val="none" w:sz="0" w:space="0" w:color="auto"/>
            <w:right w:val="none" w:sz="0" w:space="0" w:color="auto"/>
          </w:divBdr>
          <w:divsChild>
            <w:div w:id="558781691">
              <w:marLeft w:val="0"/>
              <w:marRight w:val="0"/>
              <w:marTop w:val="0"/>
              <w:marBottom w:val="0"/>
              <w:divBdr>
                <w:top w:val="none" w:sz="0" w:space="0" w:color="auto"/>
                <w:left w:val="none" w:sz="0" w:space="0" w:color="auto"/>
                <w:bottom w:val="none" w:sz="0" w:space="0" w:color="auto"/>
                <w:right w:val="none" w:sz="0" w:space="0" w:color="auto"/>
              </w:divBdr>
              <w:divsChild>
                <w:div w:id="41713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22945">
      <w:bodyDiv w:val="1"/>
      <w:marLeft w:val="0"/>
      <w:marRight w:val="0"/>
      <w:marTop w:val="0"/>
      <w:marBottom w:val="0"/>
      <w:divBdr>
        <w:top w:val="none" w:sz="0" w:space="0" w:color="auto"/>
        <w:left w:val="none" w:sz="0" w:space="0" w:color="auto"/>
        <w:bottom w:val="none" w:sz="0" w:space="0" w:color="auto"/>
        <w:right w:val="none" w:sz="0" w:space="0" w:color="auto"/>
      </w:divBdr>
    </w:div>
    <w:div w:id="2017535327">
      <w:bodyDiv w:val="1"/>
      <w:marLeft w:val="0"/>
      <w:marRight w:val="0"/>
      <w:marTop w:val="0"/>
      <w:marBottom w:val="0"/>
      <w:divBdr>
        <w:top w:val="none" w:sz="0" w:space="0" w:color="auto"/>
        <w:left w:val="none" w:sz="0" w:space="0" w:color="auto"/>
        <w:bottom w:val="none" w:sz="0" w:space="0" w:color="auto"/>
        <w:right w:val="none" w:sz="0" w:space="0" w:color="auto"/>
      </w:divBdr>
    </w:div>
    <w:div w:id="2031445326">
      <w:bodyDiv w:val="1"/>
      <w:marLeft w:val="0"/>
      <w:marRight w:val="0"/>
      <w:marTop w:val="0"/>
      <w:marBottom w:val="0"/>
      <w:divBdr>
        <w:top w:val="none" w:sz="0" w:space="0" w:color="auto"/>
        <w:left w:val="none" w:sz="0" w:space="0" w:color="auto"/>
        <w:bottom w:val="none" w:sz="0" w:space="0" w:color="auto"/>
        <w:right w:val="none" w:sz="0" w:space="0" w:color="auto"/>
      </w:divBdr>
    </w:div>
    <w:div w:id="2043284637">
      <w:bodyDiv w:val="1"/>
      <w:marLeft w:val="0"/>
      <w:marRight w:val="0"/>
      <w:marTop w:val="0"/>
      <w:marBottom w:val="0"/>
      <w:divBdr>
        <w:top w:val="none" w:sz="0" w:space="0" w:color="auto"/>
        <w:left w:val="none" w:sz="0" w:space="0" w:color="auto"/>
        <w:bottom w:val="none" w:sz="0" w:space="0" w:color="auto"/>
        <w:right w:val="none" w:sz="0" w:space="0" w:color="auto"/>
      </w:divBdr>
    </w:div>
    <w:div w:id="213355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sgs.secretariat@gmail.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343D9-0B6F-BD4B-999B-C2B7DC8E7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796</Words>
  <Characters>4539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PHILIPPINE SOCIETY OF GENERAL SURGEONS, INC</vt:lpstr>
    </vt:vector>
  </TitlesOfParts>
  <Company/>
  <LinksUpToDate>false</LinksUpToDate>
  <CharactersWithSpaces>5325</CharactersWithSpaces>
  <SharedDoc>false</SharedDoc>
  <HLinks>
    <vt:vector size="6" baseType="variant">
      <vt:variant>
        <vt:i4>2490408</vt:i4>
      </vt:variant>
      <vt:variant>
        <vt:i4>0</vt:i4>
      </vt:variant>
      <vt:variant>
        <vt:i4>0</vt:i4>
      </vt:variant>
      <vt:variant>
        <vt:i4>5</vt:i4>
      </vt:variant>
      <vt:variant>
        <vt:lpwstr>http://www.psgs.org.ph/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PHILIPPINE SOCIETY OF GENERAL SURGEONS, INC</dc:title>
  <dc:subject/>
  <dc:creator>AnGeLa</dc:creator>
  <cp:keywords/>
  <dc:description/>
  <cp:lastModifiedBy>Sche Tamayo</cp:lastModifiedBy>
  <cp:revision>3</cp:revision>
  <cp:lastPrinted>2025-11-10T12:46:00Z</cp:lastPrinted>
  <dcterms:created xsi:type="dcterms:W3CDTF">2026-01-05T02:32:00Z</dcterms:created>
  <dcterms:modified xsi:type="dcterms:W3CDTF">2026-01-05T02:33:00Z</dcterms:modified>
</cp:coreProperties>
</file>